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A302" w14:textId="6DB2D5F3" w:rsidR="00D846FB" w:rsidRDefault="00D846FB" w:rsidP="00887F5A">
      <w:pPr>
        <w:rPr>
          <w:rFonts w:ascii="Arial" w:hAnsi="Arial" w:cs="Arial"/>
          <w:b/>
          <w:color w:val="FF0000"/>
          <w:sz w:val="22"/>
          <w:szCs w:val="22"/>
        </w:rPr>
      </w:pPr>
    </w:p>
    <w:p w14:paraId="2E6CBCE8" w14:textId="77777777" w:rsidR="00887F5A" w:rsidRDefault="00887F5A" w:rsidP="00887F5A">
      <w:pPr>
        <w:autoSpaceDE w:val="0"/>
        <w:autoSpaceDN w:val="0"/>
        <w:adjustRightInd w:val="0"/>
        <w:jc w:val="center"/>
        <w:rPr>
          <w:rFonts w:ascii="ArialNarrow-Bold" w:hAnsi="ArialNarrow-Bold" w:cs="ArialNarrow-Bold"/>
          <w:b/>
          <w:bCs/>
          <w:color w:val="000000"/>
          <w:sz w:val="34"/>
          <w:szCs w:val="34"/>
          <w:lang w:eastAsia="en-GB"/>
        </w:rPr>
      </w:pPr>
      <w:r w:rsidRPr="00CE691C">
        <w:rPr>
          <w:rFonts w:ascii="ArialNarrow-Bold" w:hAnsi="ArialNarrow-Bold" w:cs="ArialNarrow-Bold"/>
          <w:b/>
          <w:bCs/>
          <w:color w:val="000000"/>
          <w:sz w:val="34"/>
          <w:szCs w:val="34"/>
          <w:lang w:eastAsia="en-GB"/>
        </w:rPr>
        <w:t>R A Z P I S</w:t>
      </w:r>
    </w:p>
    <w:p w14:paraId="11BEE17A" w14:textId="77777777" w:rsidR="00CE691C" w:rsidRPr="00CE691C" w:rsidRDefault="00CE691C" w:rsidP="00887F5A">
      <w:pPr>
        <w:autoSpaceDE w:val="0"/>
        <w:autoSpaceDN w:val="0"/>
        <w:adjustRightInd w:val="0"/>
        <w:jc w:val="center"/>
        <w:rPr>
          <w:rFonts w:ascii="ArialNarrow-Bold" w:hAnsi="ArialNarrow-Bold" w:cs="ArialNarrow-Bold"/>
          <w:b/>
          <w:bCs/>
          <w:color w:val="000000"/>
          <w:sz w:val="34"/>
          <w:szCs w:val="34"/>
          <w:lang w:eastAsia="en-GB"/>
        </w:rPr>
      </w:pPr>
    </w:p>
    <w:p w14:paraId="70179B3E" w14:textId="54AB9F6B" w:rsidR="00CE691C" w:rsidRPr="00CE691C" w:rsidRDefault="00887F5A" w:rsidP="00887F5A">
      <w:pPr>
        <w:autoSpaceDE w:val="0"/>
        <w:autoSpaceDN w:val="0"/>
        <w:adjustRightInd w:val="0"/>
        <w:jc w:val="center"/>
        <w:rPr>
          <w:rFonts w:ascii="ArialNarrow-Bold" w:hAnsi="ArialNarrow-Bold" w:cs="ArialNarrow-Bold"/>
          <w:b/>
          <w:bCs/>
          <w:color w:val="000000"/>
          <w:sz w:val="28"/>
          <w:szCs w:val="28"/>
          <w:lang w:eastAsia="en-GB"/>
        </w:rPr>
      </w:pPr>
      <w:r w:rsidRPr="00CE691C">
        <w:rPr>
          <w:rFonts w:ascii="ArialNarrow-Bold" w:hAnsi="ArialNarrow-Bold" w:cs="ArialNarrow-Bold"/>
          <w:b/>
          <w:bCs/>
          <w:color w:val="000000"/>
          <w:sz w:val="28"/>
          <w:szCs w:val="28"/>
          <w:lang w:eastAsia="en-GB"/>
        </w:rPr>
        <w:t>STROKOVNEGA USPOSABLJANJA IN PREIZKUSA ZNANJA ZA UPRAVLJAVCE ENERGETSKIH NAPRAV</w:t>
      </w:r>
    </w:p>
    <w:p w14:paraId="06EFC7A0" w14:textId="6DCD4508" w:rsidR="00887F5A" w:rsidRPr="00CE691C" w:rsidRDefault="002B02E6" w:rsidP="00887F5A">
      <w:pPr>
        <w:autoSpaceDE w:val="0"/>
        <w:autoSpaceDN w:val="0"/>
        <w:adjustRightInd w:val="0"/>
        <w:jc w:val="center"/>
        <w:rPr>
          <w:rFonts w:ascii="ArialNarrow-Bold" w:hAnsi="ArialNarrow-Bold" w:cs="ArialNarrow-Bold"/>
          <w:b/>
          <w:bCs/>
          <w:color w:val="000000"/>
          <w:sz w:val="28"/>
          <w:szCs w:val="28"/>
          <w:lang w:eastAsia="en-GB"/>
        </w:rPr>
      </w:pPr>
      <w:r>
        <w:rPr>
          <w:rFonts w:ascii="ArialNarrow-Bold" w:hAnsi="ArialNarrow-Bold" w:cs="ArialNarrow-Bold"/>
          <w:b/>
          <w:bCs/>
          <w:color w:val="000000"/>
          <w:sz w:val="28"/>
          <w:szCs w:val="28"/>
          <w:lang w:eastAsia="en-GB"/>
        </w:rPr>
        <w:t>NOVEMBER</w:t>
      </w:r>
      <w:r w:rsidR="00887F5A" w:rsidRPr="00CE691C">
        <w:rPr>
          <w:rFonts w:ascii="ArialNarrow-Bold" w:hAnsi="ArialNarrow-Bold" w:cs="ArialNarrow-Bold"/>
          <w:b/>
          <w:bCs/>
          <w:color w:val="000000"/>
          <w:sz w:val="28"/>
          <w:szCs w:val="28"/>
          <w:lang w:eastAsia="en-GB"/>
        </w:rPr>
        <w:t xml:space="preserve"> 202</w:t>
      </w:r>
      <w:r w:rsidR="00CE691C">
        <w:rPr>
          <w:rFonts w:ascii="ArialNarrow-Bold" w:hAnsi="ArialNarrow-Bold" w:cs="ArialNarrow-Bold"/>
          <w:b/>
          <w:bCs/>
          <w:color w:val="000000"/>
          <w:sz w:val="28"/>
          <w:szCs w:val="28"/>
          <w:lang w:eastAsia="en-GB"/>
        </w:rPr>
        <w:t>5</w:t>
      </w:r>
    </w:p>
    <w:p w14:paraId="7D9F8812" w14:textId="77777777" w:rsidR="00887F5A" w:rsidRPr="00CE691C" w:rsidRDefault="00887F5A" w:rsidP="00887F5A">
      <w:pPr>
        <w:autoSpaceDE w:val="0"/>
        <w:autoSpaceDN w:val="0"/>
        <w:adjustRightInd w:val="0"/>
        <w:rPr>
          <w:rFonts w:ascii="ArialNarrow" w:hAnsi="ArialNarrow" w:cs="ArialNarrow"/>
          <w:color w:val="000000"/>
          <w:sz w:val="24"/>
          <w:szCs w:val="24"/>
          <w:lang w:eastAsia="en-GB"/>
        </w:rPr>
      </w:pPr>
    </w:p>
    <w:p w14:paraId="7A1D36CC" w14:textId="37A7BEC7" w:rsidR="00887F5A" w:rsidRPr="00CE691C" w:rsidRDefault="00887F5A" w:rsidP="00887F5A">
      <w:pPr>
        <w:autoSpaceDE w:val="0"/>
        <w:autoSpaceDN w:val="0"/>
        <w:adjustRightInd w:val="0"/>
        <w:jc w:val="both"/>
        <w:rPr>
          <w:rFonts w:ascii="ArialNarrow" w:hAnsi="ArialNarrow" w:cs="ArialNarrow"/>
          <w:color w:val="000000"/>
          <w:sz w:val="24"/>
          <w:szCs w:val="24"/>
          <w:lang w:eastAsia="en-GB"/>
        </w:rPr>
      </w:pPr>
      <w:r w:rsidRPr="00CE691C">
        <w:rPr>
          <w:rFonts w:ascii="ArialNarrow" w:hAnsi="ArialNarrow" w:cs="ArialNarrow"/>
          <w:color w:val="000000"/>
          <w:sz w:val="24"/>
          <w:szCs w:val="24"/>
          <w:lang w:eastAsia="en-GB"/>
        </w:rPr>
        <w:t>Društvo energetikov Celje – DECE organizira po</w:t>
      </w:r>
      <w:r w:rsidR="00130745">
        <w:rPr>
          <w:rFonts w:ascii="ArialNarrow" w:hAnsi="ArialNarrow" w:cs="ArialNarrow"/>
          <w:color w:val="000000"/>
          <w:sz w:val="24"/>
          <w:szCs w:val="24"/>
          <w:lang w:eastAsia="en-GB"/>
        </w:rPr>
        <w:t xml:space="preserve"> načinu in</w:t>
      </w:r>
      <w:r w:rsidRPr="00CE691C">
        <w:rPr>
          <w:rFonts w:ascii="ArialNarrow" w:hAnsi="ArialNarrow" w:cs="ArialNarrow"/>
          <w:color w:val="000000"/>
          <w:sz w:val="24"/>
          <w:szCs w:val="24"/>
          <w:lang w:eastAsia="en-GB"/>
        </w:rPr>
        <w:t xml:space="preserve"> programu </w:t>
      </w:r>
      <w:r w:rsidR="00130745">
        <w:rPr>
          <w:rFonts w:ascii="ArialNarrow" w:hAnsi="ArialNarrow" w:cs="ArialNarrow"/>
          <w:color w:val="000000"/>
          <w:sz w:val="24"/>
          <w:szCs w:val="24"/>
          <w:lang w:eastAsia="en-GB"/>
        </w:rPr>
        <w:t xml:space="preserve">ZDES ter </w:t>
      </w:r>
      <w:r w:rsidRPr="00CE691C">
        <w:rPr>
          <w:rFonts w:ascii="ArialNarrow" w:hAnsi="ArialNarrow" w:cs="ArialNarrow"/>
          <w:color w:val="000000"/>
          <w:sz w:val="24"/>
          <w:szCs w:val="24"/>
          <w:lang w:eastAsia="en-GB"/>
        </w:rPr>
        <w:t>Pravilnika o strokovnem usposabljanju in preizkusu znanja za upravljavca energetskih naprav (Uradni list RS, št. 92/2015) in dopolnitvah (Uradni list RS, 175/20 in 63/23) teoretično strokovno usposabljanje delavcev za upravljanje energetskih naprav za naslednje profile:</w:t>
      </w:r>
    </w:p>
    <w:p w14:paraId="6F90C77E" w14:textId="77777777" w:rsidR="00CE691C" w:rsidRPr="00CE691C" w:rsidRDefault="00CE691C" w:rsidP="00887F5A">
      <w:pPr>
        <w:autoSpaceDE w:val="0"/>
        <w:autoSpaceDN w:val="0"/>
        <w:adjustRightInd w:val="0"/>
        <w:jc w:val="both"/>
        <w:rPr>
          <w:rFonts w:ascii="ArialNarrow" w:hAnsi="ArialNarrow" w:cs="ArialNarrow"/>
          <w:color w:val="000000"/>
          <w:sz w:val="24"/>
          <w:szCs w:val="24"/>
          <w:lang w:eastAsia="en-GB"/>
        </w:rPr>
      </w:pPr>
    </w:p>
    <w:p w14:paraId="33D5CCFA" w14:textId="77777777" w:rsidR="00887F5A" w:rsidRDefault="00887F5A" w:rsidP="00887F5A">
      <w:pPr>
        <w:autoSpaceDE w:val="0"/>
        <w:autoSpaceDN w:val="0"/>
        <w:adjustRightInd w:val="0"/>
        <w:jc w:val="both"/>
        <w:rPr>
          <w:rFonts w:ascii="ArialNarrow" w:hAnsi="ArialNarrow" w:cs="ArialNarrow"/>
          <w:color w:val="000000"/>
          <w:sz w:val="22"/>
          <w:szCs w:val="22"/>
          <w:lang w:eastAsia="en-GB"/>
        </w:rPr>
      </w:pPr>
    </w:p>
    <w:p w14:paraId="4DCC1E7A" w14:textId="77777777"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1. </w:t>
      </w:r>
      <w:r w:rsidRPr="00CE691C">
        <w:rPr>
          <w:rFonts w:ascii="Arial Narrow" w:hAnsi="Arial Narrow" w:cs="ArialNarrow-Bold"/>
          <w:b/>
          <w:bCs/>
          <w:color w:val="000000"/>
          <w:sz w:val="24"/>
          <w:szCs w:val="23"/>
          <w:lang w:eastAsia="en-GB"/>
        </w:rPr>
        <w:t>Tehnični vodja energetskega objekta</w:t>
      </w:r>
    </w:p>
    <w:p w14:paraId="2ABA1D97" w14:textId="4E7162B4"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2. </w:t>
      </w:r>
      <w:r w:rsidRPr="00CE691C">
        <w:rPr>
          <w:rFonts w:ascii="Arial Narrow" w:hAnsi="Arial Narrow" w:cs="ArialNarrow-Bold"/>
          <w:b/>
          <w:bCs/>
          <w:color w:val="000000"/>
          <w:sz w:val="24"/>
          <w:szCs w:val="23"/>
          <w:lang w:eastAsia="en-GB"/>
        </w:rPr>
        <w:t xml:space="preserve">Vodja obratovanja energetskega objekta </w:t>
      </w:r>
      <w:r w:rsidRPr="00CE691C">
        <w:rPr>
          <w:rFonts w:ascii="Arial Narrow" w:hAnsi="Arial Narrow" w:cs="ArialNarrow-Bold"/>
          <w:b/>
          <w:bCs/>
          <w:color w:val="000000"/>
          <w:sz w:val="24"/>
          <w:szCs w:val="23"/>
          <w:lang w:eastAsia="en-GB"/>
        </w:rPr>
        <w:tab/>
      </w:r>
      <w:r w:rsidR="00CE691C"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13. Stikalničar v industriji</w:t>
      </w:r>
    </w:p>
    <w:p w14:paraId="410DF994" w14:textId="448A07FC"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3. </w:t>
      </w:r>
      <w:r w:rsidRPr="00CE691C">
        <w:rPr>
          <w:rFonts w:ascii="Arial Narrow" w:hAnsi="Arial Narrow" w:cs="ArialNarrow-Bold"/>
          <w:b/>
          <w:bCs/>
          <w:color w:val="000000"/>
          <w:sz w:val="24"/>
          <w:szCs w:val="23"/>
          <w:lang w:eastAsia="en-GB"/>
        </w:rPr>
        <w:t xml:space="preserve">Vodja energetike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14. Upravljavec kotla</w:t>
      </w:r>
    </w:p>
    <w:p w14:paraId="502C86CB" w14:textId="2B8DE1B8"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4. </w:t>
      </w:r>
      <w:r w:rsidRPr="00CE691C">
        <w:rPr>
          <w:rFonts w:ascii="Arial Narrow" w:hAnsi="Arial Narrow" w:cs="ArialNarrow-Bold"/>
          <w:b/>
          <w:bCs/>
          <w:color w:val="000000"/>
          <w:sz w:val="24"/>
          <w:szCs w:val="23"/>
          <w:lang w:eastAsia="en-GB"/>
        </w:rPr>
        <w:t xml:space="preserve">Vodja energetskih naprav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15. Upravljavec industrijske peči</w:t>
      </w:r>
    </w:p>
    <w:p w14:paraId="573C0664" w14:textId="72009C7E"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5. </w:t>
      </w:r>
      <w:r w:rsidRPr="00CE691C">
        <w:rPr>
          <w:rFonts w:ascii="Arial Narrow" w:hAnsi="Arial Narrow" w:cs="ArialNarrow-Bold"/>
          <w:b/>
          <w:bCs/>
          <w:color w:val="000000"/>
          <w:sz w:val="24"/>
          <w:szCs w:val="23"/>
          <w:lang w:eastAsia="en-GB"/>
        </w:rPr>
        <w:t xml:space="preserve">Dispečer v elektroenergetskem sistemu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16. Upravljavec batnih motorjev</w:t>
      </w:r>
    </w:p>
    <w:p w14:paraId="34CE12B4" w14:textId="1C5252CA"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6. </w:t>
      </w:r>
      <w:r w:rsidRPr="00CE691C">
        <w:rPr>
          <w:rFonts w:ascii="Arial Narrow" w:hAnsi="Arial Narrow" w:cs="ArialNarrow-Bold"/>
          <w:b/>
          <w:bCs/>
          <w:color w:val="000000"/>
          <w:sz w:val="24"/>
          <w:szCs w:val="23"/>
          <w:lang w:eastAsia="en-GB"/>
        </w:rPr>
        <w:t xml:space="preserve">Dispečer v plinovodnem sistemu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17. Upravljavec kompresorskih in hladilnih naprav</w:t>
      </w:r>
    </w:p>
    <w:p w14:paraId="60B05E34" w14:textId="3C5C6054"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7. </w:t>
      </w:r>
      <w:r w:rsidRPr="00CE691C">
        <w:rPr>
          <w:rFonts w:ascii="Arial Narrow" w:hAnsi="Arial Narrow" w:cs="ArialNarrow-Bold"/>
          <w:b/>
          <w:bCs/>
          <w:color w:val="000000"/>
          <w:sz w:val="24"/>
          <w:szCs w:val="23"/>
          <w:lang w:eastAsia="en-GB"/>
        </w:rPr>
        <w:t xml:space="preserve">Dispečer v daljinskem ogrevanju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18. Upravljavec črpalnih naprav</w:t>
      </w:r>
    </w:p>
    <w:p w14:paraId="691AD06C" w14:textId="4474C333"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8. </w:t>
      </w:r>
      <w:r w:rsidRPr="00CE691C">
        <w:rPr>
          <w:rFonts w:ascii="Arial Narrow" w:hAnsi="Arial Narrow" w:cs="ArialNarrow-Bold"/>
          <w:b/>
          <w:bCs/>
          <w:color w:val="000000"/>
          <w:sz w:val="24"/>
          <w:szCs w:val="23"/>
          <w:lang w:eastAsia="en-GB"/>
        </w:rPr>
        <w:t xml:space="preserve">Stikalničar v elektroenergetskem sistemu </w:t>
      </w:r>
      <w:r w:rsidR="00CE691C"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19. Upravljavec plinovodnih naprav</w:t>
      </w:r>
    </w:p>
    <w:p w14:paraId="44BAAFC7" w14:textId="140E5126"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9. </w:t>
      </w:r>
      <w:r w:rsidRPr="00CE691C">
        <w:rPr>
          <w:rFonts w:ascii="Arial Narrow" w:hAnsi="Arial Narrow" w:cs="ArialNarrow-Bold"/>
          <w:b/>
          <w:bCs/>
          <w:color w:val="000000"/>
          <w:sz w:val="24"/>
          <w:szCs w:val="23"/>
          <w:lang w:eastAsia="en-GB"/>
        </w:rPr>
        <w:t xml:space="preserve">Upravljavec parne turbine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20. Upravljavec centralnega ogrevanja</w:t>
      </w:r>
    </w:p>
    <w:p w14:paraId="48F63863" w14:textId="00869276"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10. </w:t>
      </w:r>
      <w:r w:rsidRPr="00CE691C">
        <w:rPr>
          <w:rFonts w:ascii="Arial Narrow" w:hAnsi="Arial Narrow" w:cs="ArialNarrow-Bold"/>
          <w:b/>
          <w:bCs/>
          <w:color w:val="000000"/>
          <w:sz w:val="24"/>
          <w:szCs w:val="23"/>
          <w:lang w:eastAsia="en-GB"/>
        </w:rPr>
        <w:t xml:space="preserve">Upravljavec plinske turbine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21. Upravljavec klimatizacije in prezračevanja</w:t>
      </w:r>
    </w:p>
    <w:p w14:paraId="28DE18AA" w14:textId="2C4CD3D6"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11. </w:t>
      </w:r>
      <w:r w:rsidRPr="00CE691C">
        <w:rPr>
          <w:rFonts w:ascii="Arial Narrow" w:hAnsi="Arial Narrow" w:cs="ArialNarrow-Bold"/>
          <w:b/>
          <w:bCs/>
          <w:color w:val="000000"/>
          <w:sz w:val="24"/>
          <w:szCs w:val="23"/>
          <w:lang w:eastAsia="en-GB"/>
        </w:rPr>
        <w:t xml:space="preserve">Upravljavec kotlovskih naprav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22. Upravljavec priprave vode</w:t>
      </w:r>
    </w:p>
    <w:p w14:paraId="6B64FE68" w14:textId="338BD4A6" w:rsidR="00887F5A" w:rsidRPr="00CE691C" w:rsidRDefault="00887F5A" w:rsidP="00CE691C">
      <w:pPr>
        <w:autoSpaceDE w:val="0"/>
        <w:autoSpaceDN w:val="0"/>
        <w:adjustRightInd w:val="0"/>
        <w:spacing w:line="360" w:lineRule="auto"/>
        <w:rPr>
          <w:rFonts w:ascii="Arial Narrow" w:hAnsi="Arial Narrow" w:cs="ArialNarrow-Bold"/>
          <w:b/>
          <w:bCs/>
          <w:color w:val="000000"/>
          <w:sz w:val="24"/>
          <w:szCs w:val="23"/>
          <w:lang w:eastAsia="en-GB"/>
        </w:rPr>
      </w:pPr>
      <w:r w:rsidRPr="00CE691C">
        <w:rPr>
          <w:rFonts w:ascii="Arial Narrow" w:hAnsi="Arial Narrow" w:cs="ArialNarrow-Bold"/>
          <w:b/>
          <w:bCs/>
          <w:color w:val="000000"/>
          <w:sz w:val="22"/>
          <w:szCs w:val="21"/>
          <w:lang w:eastAsia="en-GB"/>
        </w:rPr>
        <w:t xml:space="preserve">12. </w:t>
      </w:r>
      <w:r w:rsidRPr="00CE691C">
        <w:rPr>
          <w:rFonts w:ascii="Arial Narrow" w:hAnsi="Arial Narrow" w:cs="ArialNarrow-Bold"/>
          <w:b/>
          <w:bCs/>
          <w:color w:val="000000"/>
          <w:sz w:val="24"/>
          <w:szCs w:val="23"/>
          <w:lang w:eastAsia="en-GB"/>
        </w:rPr>
        <w:t xml:space="preserve">Upravljavec male elektrarne </w:t>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r>
      <w:r w:rsidRPr="00CE691C">
        <w:rPr>
          <w:rFonts w:ascii="Arial Narrow" w:hAnsi="Arial Narrow" w:cs="ArialNarrow-Bold"/>
          <w:b/>
          <w:bCs/>
          <w:color w:val="000000"/>
          <w:sz w:val="24"/>
          <w:szCs w:val="23"/>
          <w:lang w:eastAsia="en-GB"/>
        </w:rPr>
        <w:tab/>
        <w:t>23. Polnilec tehničnih plinov</w:t>
      </w:r>
    </w:p>
    <w:p w14:paraId="6FD8F852" w14:textId="77777777" w:rsidR="00887F5A" w:rsidRDefault="00887F5A" w:rsidP="00CE691C">
      <w:pPr>
        <w:autoSpaceDE w:val="0"/>
        <w:autoSpaceDN w:val="0"/>
        <w:adjustRightInd w:val="0"/>
        <w:spacing w:line="360" w:lineRule="auto"/>
        <w:rPr>
          <w:rFonts w:ascii="ArialNarrow" w:hAnsi="ArialNarrow" w:cs="ArialNarrow"/>
          <w:color w:val="000000"/>
          <w:sz w:val="22"/>
          <w:szCs w:val="22"/>
          <w:lang w:eastAsia="en-GB"/>
        </w:rPr>
      </w:pPr>
    </w:p>
    <w:p w14:paraId="0B6C0498" w14:textId="77777777" w:rsidR="00CE691C" w:rsidRDefault="00CE691C" w:rsidP="00887F5A">
      <w:pPr>
        <w:autoSpaceDE w:val="0"/>
        <w:autoSpaceDN w:val="0"/>
        <w:adjustRightInd w:val="0"/>
        <w:rPr>
          <w:rFonts w:ascii="ArialNarrow" w:hAnsi="ArialNarrow" w:cs="ArialNarrow"/>
          <w:color w:val="000000"/>
          <w:sz w:val="22"/>
          <w:szCs w:val="22"/>
          <w:lang w:eastAsia="en-GB"/>
        </w:rPr>
      </w:pPr>
    </w:p>
    <w:p w14:paraId="1C80D505" w14:textId="245FD49B" w:rsidR="00887F5A" w:rsidRDefault="00887F5A" w:rsidP="00887F5A">
      <w:pPr>
        <w:autoSpaceDE w:val="0"/>
        <w:autoSpaceDN w:val="0"/>
        <w:adjustRightInd w:val="0"/>
        <w:rPr>
          <w:rFonts w:ascii="ArialNarrow" w:hAnsi="ArialNarrow" w:cs="ArialNarrow"/>
          <w:color w:val="000000"/>
          <w:sz w:val="22"/>
          <w:szCs w:val="22"/>
          <w:lang w:eastAsia="en-GB"/>
        </w:rPr>
      </w:pPr>
      <w:r>
        <w:rPr>
          <w:rFonts w:ascii="ArialNarrow" w:hAnsi="ArialNarrow" w:cs="ArialNarrow"/>
          <w:color w:val="000000"/>
          <w:sz w:val="22"/>
          <w:szCs w:val="22"/>
          <w:lang w:eastAsia="en-GB"/>
        </w:rPr>
        <w:t>s pričetkom</w:t>
      </w:r>
    </w:p>
    <w:p w14:paraId="3A667925" w14:textId="77777777" w:rsidR="00887F5A" w:rsidRDefault="00887F5A" w:rsidP="00887F5A">
      <w:pPr>
        <w:autoSpaceDE w:val="0"/>
        <w:autoSpaceDN w:val="0"/>
        <w:adjustRightInd w:val="0"/>
        <w:rPr>
          <w:rFonts w:ascii="ArialNarrow-Bold" w:hAnsi="ArialNarrow-Bold" w:cs="ArialNarrow-Bold"/>
          <w:b/>
          <w:bCs/>
          <w:color w:val="000000"/>
          <w:sz w:val="28"/>
          <w:szCs w:val="28"/>
          <w:lang w:eastAsia="en-GB"/>
        </w:rPr>
      </w:pPr>
    </w:p>
    <w:p w14:paraId="1578D066" w14:textId="208878BD" w:rsidR="00887F5A" w:rsidRDefault="002B02E6" w:rsidP="00887F5A">
      <w:pPr>
        <w:autoSpaceDE w:val="0"/>
        <w:autoSpaceDN w:val="0"/>
        <w:adjustRightInd w:val="0"/>
        <w:jc w:val="center"/>
        <w:rPr>
          <w:rFonts w:ascii="ArialNarrow-Bold" w:hAnsi="ArialNarrow-Bold" w:cs="ArialNarrow-Bold"/>
          <w:b/>
          <w:bCs/>
          <w:color w:val="000000"/>
          <w:sz w:val="28"/>
          <w:szCs w:val="28"/>
          <w:lang w:eastAsia="en-GB"/>
        </w:rPr>
      </w:pPr>
      <w:r>
        <w:rPr>
          <w:rFonts w:ascii="ArialNarrow-Bold" w:hAnsi="ArialNarrow-Bold" w:cs="ArialNarrow-Bold"/>
          <w:b/>
          <w:bCs/>
          <w:color w:val="000000"/>
          <w:sz w:val="28"/>
          <w:szCs w:val="28"/>
          <w:lang w:eastAsia="en-GB"/>
        </w:rPr>
        <w:t>03. NOVEMBER</w:t>
      </w:r>
      <w:r w:rsidR="00887F5A">
        <w:rPr>
          <w:rFonts w:ascii="ArialNarrow-Bold" w:hAnsi="ArialNarrow-Bold" w:cs="ArialNarrow-Bold"/>
          <w:b/>
          <w:bCs/>
          <w:color w:val="000000"/>
          <w:sz w:val="28"/>
          <w:szCs w:val="28"/>
          <w:lang w:eastAsia="en-GB"/>
        </w:rPr>
        <w:t xml:space="preserve"> 2025 ob 15.45 uri.</w:t>
      </w:r>
    </w:p>
    <w:p w14:paraId="77A4127A" w14:textId="77777777" w:rsidR="00887F5A" w:rsidRDefault="00887F5A" w:rsidP="00887F5A">
      <w:pPr>
        <w:autoSpaceDE w:val="0"/>
        <w:autoSpaceDN w:val="0"/>
        <w:adjustRightInd w:val="0"/>
        <w:jc w:val="center"/>
        <w:rPr>
          <w:rFonts w:ascii="ArialNarrow-Bold" w:hAnsi="ArialNarrow-Bold" w:cs="ArialNarrow-Bold"/>
          <w:b/>
          <w:bCs/>
          <w:color w:val="000000"/>
          <w:sz w:val="28"/>
          <w:szCs w:val="28"/>
          <w:lang w:eastAsia="en-GB"/>
        </w:rPr>
      </w:pPr>
    </w:p>
    <w:p w14:paraId="23980DBE" w14:textId="01425950" w:rsidR="00887F5A" w:rsidRPr="00CE691C" w:rsidRDefault="00887F5A" w:rsidP="00887F5A">
      <w:pPr>
        <w:autoSpaceDE w:val="0"/>
        <w:autoSpaceDN w:val="0"/>
        <w:adjustRightInd w:val="0"/>
        <w:jc w:val="both"/>
        <w:rPr>
          <w:rFonts w:ascii="ArialMT" w:hAnsi="ArialMT" w:cs="ArialMT"/>
          <w:color w:val="000000"/>
          <w:sz w:val="22"/>
          <w:szCs w:val="22"/>
          <w:lang w:eastAsia="en-GB"/>
        </w:rPr>
      </w:pPr>
      <w:r w:rsidRPr="00CE691C">
        <w:rPr>
          <w:rFonts w:ascii="ArialNarrow" w:hAnsi="ArialNarrow" w:cs="ArialNarrow"/>
          <w:color w:val="000000"/>
          <w:sz w:val="22"/>
          <w:szCs w:val="22"/>
          <w:lang w:eastAsia="en-GB"/>
        </w:rPr>
        <w:t xml:space="preserve">Po zaključku usposabljanj bo izveden preizkus znanja v najkrajšem možnem času skladno z dogovorom s Komisijo za preizkus znanja pri Ministrstvu za infrastrukturo. Preizkus znanja se izvaja v Celju, v kolikor je uspešno prijavljenih vsaj 15 kandidatov za prvi preizkus znanja in vsaj 15 kandidatov za občasni preizkus znanja </w:t>
      </w:r>
      <w:r w:rsidRPr="00CE691C">
        <w:rPr>
          <w:rFonts w:ascii="ArialMT" w:hAnsi="ArialMT" w:cs="ArialMT"/>
          <w:color w:val="000000"/>
          <w:sz w:val="22"/>
          <w:szCs w:val="22"/>
          <w:lang w:eastAsia="en-GB"/>
        </w:rPr>
        <w:t>ter jih je predhodno potrdila Komisija ZDES za pristop k preizkusu znanja.</w:t>
      </w:r>
    </w:p>
    <w:p w14:paraId="7DAD094D" w14:textId="77777777" w:rsidR="00887F5A" w:rsidRPr="00CE691C" w:rsidRDefault="00887F5A" w:rsidP="00887F5A">
      <w:pPr>
        <w:autoSpaceDE w:val="0"/>
        <w:autoSpaceDN w:val="0"/>
        <w:adjustRightInd w:val="0"/>
        <w:jc w:val="both"/>
        <w:rPr>
          <w:rFonts w:ascii="ArialMT" w:hAnsi="ArialMT" w:cs="ArialMT"/>
          <w:color w:val="000000"/>
          <w:sz w:val="22"/>
          <w:szCs w:val="22"/>
          <w:lang w:eastAsia="en-GB"/>
        </w:rPr>
      </w:pPr>
    </w:p>
    <w:p w14:paraId="7FDF8B68" w14:textId="3B4E1F45" w:rsidR="00887F5A" w:rsidRPr="00CE691C" w:rsidRDefault="00887F5A" w:rsidP="00887F5A">
      <w:pPr>
        <w:autoSpaceDE w:val="0"/>
        <w:autoSpaceDN w:val="0"/>
        <w:adjustRightInd w:val="0"/>
        <w:jc w:val="both"/>
        <w:rPr>
          <w:rFonts w:ascii="ArialNarrow" w:hAnsi="ArialNarrow" w:cs="ArialNarrow"/>
          <w:color w:val="000000"/>
          <w:sz w:val="22"/>
          <w:szCs w:val="22"/>
          <w:lang w:eastAsia="en-GB"/>
        </w:rPr>
      </w:pPr>
      <w:r w:rsidRPr="00CE691C">
        <w:rPr>
          <w:rFonts w:ascii="ArialNarrow" w:hAnsi="ArialNarrow" w:cs="ArialNarrow"/>
          <w:color w:val="000000"/>
          <w:sz w:val="22"/>
          <w:szCs w:val="22"/>
          <w:lang w:eastAsia="en-GB"/>
        </w:rPr>
        <w:t>Za poklice pod zaporednimi številkami 1., 2., 3. in 4. se izvajajo usposabljanja le v primeru, če je za vsak posamezen poklic prijavljenih vsaj 5 kandidatov.</w:t>
      </w:r>
    </w:p>
    <w:p w14:paraId="413D653B" w14:textId="77777777" w:rsidR="00887F5A" w:rsidRPr="00CE691C" w:rsidRDefault="00887F5A" w:rsidP="00887F5A">
      <w:pPr>
        <w:autoSpaceDE w:val="0"/>
        <w:autoSpaceDN w:val="0"/>
        <w:adjustRightInd w:val="0"/>
        <w:jc w:val="both"/>
        <w:rPr>
          <w:rFonts w:ascii="ArialNarrow" w:hAnsi="ArialNarrow" w:cs="ArialNarrow"/>
          <w:color w:val="000000"/>
          <w:sz w:val="22"/>
          <w:szCs w:val="22"/>
          <w:lang w:eastAsia="en-GB"/>
        </w:rPr>
      </w:pPr>
    </w:p>
    <w:p w14:paraId="467C2713" w14:textId="104D0C5D" w:rsidR="00887F5A" w:rsidRPr="00CE691C" w:rsidRDefault="00887F5A" w:rsidP="00887F5A">
      <w:pPr>
        <w:autoSpaceDE w:val="0"/>
        <w:autoSpaceDN w:val="0"/>
        <w:adjustRightInd w:val="0"/>
        <w:jc w:val="both"/>
        <w:rPr>
          <w:rFonts w:ascii="ArialNarrow" w:hAnsi="ArialNarrow" w:cs="ArialNarrow"/>
          <w:color w:val="000000"/>
          <w:sz w:val="22"/>
          <w:szCs w:val="22"/>
          <w:lang w:eastAsia="en-GB"/>
        </w:rPr>
      </w:pPr>
      <w:r w:rsidRPr="00CE691C">
        <w:rPr>
          <w:rFonts w:ascii="ArialNarrow" w:hAnsi="ArialNarrow" w:cs="ArialNarrow"/>
          <w:color w:val="000000"/>
          <w:sz w:val="22"/>
          <w:szCs w:val="22"/>
          <w:lang w:eastAsia="en-GB"/>
        </w:rPr>
        <w:t>Usposabljanje in preizkusi znanja potekajo v prostorih podjetja ETRA, Bukovžlak 101, Celje in trajajo predvidoma do 5 oz. 8 delovnih dni, v popoldanskem času od 16. do 20.30 ure, vsak delavnik razen sobote. Slušatelji dobijo na začetku seminarja vso potrebno gradivo. Predavatelji na teh seminarjih so običajno tudi izpraševalci pri izvedbi preizkusa znanja pred Komisijo za preizkus znanja pri Ministrstvu za infrastrukturo.</w:t>
      </w:r>
    </w:p>
    <w:p w14:paraId="08F78E89" w14:textId="77777777" w:rsidR="00887F5A" w:rsidRDefault="00887F5A" w:rsidP="00887F5A">
      <w:pPr>
        <w:autoSpaceDE w:val="0"/>
        <w:autoSpaceDN w:val="0"/>
        <w:adjustRightInd w:val="0"/>
        <w:jc w:val="both"/>
        <w:rPr>
          <w:rFonts w:ascii="ArialNarrow" w:hAnsi="ArialNarrow" w:cs="ArialNarrow"/>
          <w:color w:val="000000"/>
          <w:sz w:val="22"/>
          <w:szCs w:val="22"/>
          <w:lang w:eastAsia="en-GB"/>
        </w:rPr>
      </w:pPr>
    </w:p>
    <w:p w14:paraId="602695D2" w14:textId="2472B752" w:rsidR="00887F5A" w:rsidRPr="00CE691C" w:rsidRDefault="00887F5A" w:rsidP="00887F5A">
      <w:pPr>
        <w:autoSpaceDE w:val="0"/>
        <w:autoSpaceDN w:val="0"/>
        <w:adjustRightInd w:val="0"/>
        <w:jc w:val="both"/>
        <w:rPr>
          <w:rFonts w:ascii="ArialNarrow" w:hAnsi="ArialNarrow" w:cs="ArialNarrow"/>
          <w:color w:val="000000"/>
          <w:sz w:val="22"/>
          <w:szCs w:val="22"/>
          <w:lang w:eastAsia="en-GB"/>
        </w:rPr>
      </w:pPr>
      <w:r w:rsidRPr="00CE691C">
        <w:rPr>
          <w:rFonts w:ascii="ArialNarrow" w:hAnsi="ArialNarrow" w:cs="ArialNarrow"/>
          <w:color w:val="000000"/>
          <w:sz w:val="22"/>
          <w:szCs w:val="22"/>
          <w:lang w:eastAsia="en-GB"/>
        </w:rPr>
        <w:lastRenderedPageBreak/>
        <w:t>Ker preizkus znanja pred Komisijo za preizkus znanja za upravljanje energetskih naprav lahko opravljajo le delavci, ki izpolnjujejo s Pravilnikom predpisane pogoje, je smiselno to upoštevati že pri prijavi na seminar.</w:t>
      </w:r>
    </w:p>
    <w:p w14:paraId="0363BDAB" w14:textId="77777777" w:rsidR="00887F5A" w:rsidRPr="00CE691C" w:rsidRDefault="00887F5A" w:rsidP="00887F5A">
      <w:pPr>
        <w:autoSpaceDE w:val="0"/>
        <w:autoSpaceDN w:val="0"/>
        <w:adjustRightInd w:val="0"/>
        <w:jc w:val="both"/>
        <w:rPr>
          <w:rFonts w:ascii="ArialNarrow" w:hAnsi="ArialNarrow" w:cs="ArialNarrow"/>
          <w:color w:val="000000"/>
          <w:sz w:val="22"/>
          <w:szCs w:val="22"/>
          <w:lang w:eastAsia="en-GB"/>
        </w:rPr>
      </w:pPr>
    </w:p>
    <w:p w14:paraId="2A846383" w14:textId="45D2CE6D" w:rsidR="00887F5A" w:rsidRPr="00CE691C" w:rsidRDefault="00887F5A" w:rsidP="00887F5A">
      <w:pPr>
        <w:autoSpaceDE w:val="0"/>
        <w:autoSpaceDN w:val="0"/>
        <w:adjustRightInd w:val="0"/>
        <w:jc w:val="both"/>
        <w:rPr>
          <w:rFonts w:ascii="ArialNarrow-Bold" w:hAnsi="ArialNarrow-Bold" w:cs="ArialNarrow-Bold"/>
          <w:b/>
          <w:bCs/>
          <w:color w:val="0000FF"/>
          <w:sz w:val="22"/>
          <w:szCs w:val="22"/>
          <w:lang w:eastAsia="en-GB"/>
        </w:rPr>
      </w:pPr>
      <w:r w:rsidRPr="00CE691C">
        <w:rPr>
          <w:rFonts w:ascii="ArialNarrow" w:hAnsi="ArialNarrow" w:cs="ArialNarrow"/>
          <w:color w:val="000000"/>
          <w:sz w:val="22"/>
          <w:szCs w:val="22"/>
          <w:lang w:eastAsia="en-GB"/>
        </w:rPr>
        <w:t xml:space="preserve">Pogoji in druga potrebna dokumentacija ter prijave na strokovno usposabljanje so razvidni na spletni strani Društva energetikov Celje - DECE </w:t>
      </w:r>
      <w:hyperlink r:id="rId6" w:history="1">
        <w:r w:rsidRPr="00CE691C">
          <w:rPr>
            <w:rStyle w:val="Hyperlink"/>
            <w:rFonts w:ascii="ArialNarrow-Bold" w:hAnsi="ArialNarrow-Bold" w:cs="ArialNarrow-Bold"/>
            <w:b/>
            <w:bCs/>
            <w:sz w:val="22"/>
            <w:szCs w:val="22"/>
            <w:lang w:eastAsia="en-GB"/>
          </w:rPr>
          <w:t>www.dece.si</w:t>
        </w:r>
      </w:hyperlink>
    </w:p>
    <w:p w14:paraId="55464143" w14:textId="77777777" w:rsidR="00887F5A" w:rsidRPr="00CE691C" w:rsidRDefault="00887F5A" w:rsidP="00887F5A">
      <w:pPr>
        <w:autoSpaceDE w:val="0"/>
        <w:autoSpaceDN w:val="0"/>
        <w:adjustRightInd w:val="0"/>
        <w:jc w:val="both"/>
        <w:rPr>
          <w:rFonts w:ascii="ArialNarrow-Bold" w:hAnsi="ArialNarrow-Bold" w:cs="ArialNarrow-Bold"/>
          <w:b/>
          <w:bCs/>
          <w:color w:val="0000FF"/>
          <w:sz w:val="22"/>
          <w:szCs w:val="22"/>
          <w:lang w:eastAsia="en-GB"/>
        </w:rPr>
      </w:pPr>
    </w:p>
    <w:p w14:paraId="1B4E6DFE" w14:textId="43EFB498" w:rsidR="00887F5A" w:rsidRPr="00CE691C" w:rsidRDefault="00887F5A" w:rsidP="00887F5A">
      <w:pPr>
        <w:autoSpaceDE w:val="0"/>
        <w:autoSpaceDN w:val="0"/>
        <w:adjustRightInd w:val="0"/>
        <w:rPr>
          <w:rFonts w:ascii="ArialNarrow" w:hAnsi="ArialNarrow" w:cs="ArialNarrow"/>
          <w:color w:val="000000"/>
          <w:sz w:val="22"/>
          <w:szCs w:val="22"/>
          <w:lang w:eastAsia="en-GB"/>
        </w:rPr>
      </w:pPr>
      <w:r w:rsidRPr="00CE691C">
        <w:rPr>
          <w:rFonts w:ascii="ArialNarrow" w:hAnsi="ArialNarrow" w:cs="ArialNarrow"/>
          <w:color w:val="000000"/>
          <w:sz w:val="22"/>
          <w:szCs w:val="22"/>
          <w:lang w:eastAsia="en-GB"/>
        </w:rPr>
        <w:t>Pričetki strokovnega usposabljanja in roki za prijave veljajo tudi za delavce, ki upravljajo in vzdržujejo energetske naprave in morajo biti poučeni po 3.členu Pravilnika o strokovnem usposabljanju in preizkusu znanja za upravljavca energetskih naprav (Ur.l.RS, št. 92/15 ) in dopolnitev (Uradni list RS, 175/20 in 63/23).</w:t>
      </w:r>
    </w:p>
    <w:p w14:paraId="5C3B3F67" w14:textId="77777777" w:rsidR="00887F5A" w:rsidRPr="00CE691C" w:rsidRDefault="00887F5A" w:rsidP="00887F5A">
      <w:pPr>
        <w:autoSpaceDE w:val="0"/>
        <w:autoSpaceDN w:val="0"/>
        <w:adjustRightInd w:val="0"/>
        <w:rPr>
          <w:rFonts w:ascii="ArialNarrow" w:hAnsi="ArialNarrow" w:cs="ArialNarrow"/>
          <w:color w:val="000000"/>
          <w:sz w:val="24"/>
          <w:szCs w:val="24"/>
          <w:lang w:eastAsia="en-GB"/>
        </w:rPr>
      </w:pPr>
    </w:p>
    <w:p w14:paraId="300BFE40" w14:textId="17662EE4" w:rsidR="00887F5A" w:rsidRPr="00576F1E" w:rsidRDefault="002B02E6" w:rsidP="00887F5A">
      <w:pPr>
        <w:autoSpaceDE w:val="0"/>
        <w:autoSpaceDN w:val="0"/>
        <w:adjustRightInd w:val="0"/>
        <w:rPr>
          <w:rFonts w:ascii="ArialNarrow-Bold" w:hAnsi="ArialNarrow-Bold" w:cs="ArialNarrow-Bold"/>
          <w:b/>
          <w:bCs/>
          <w:color w:val="000000"/>
          <w:sz w:val="23"/>
          <w:szCs w:val="23"/>
          <w:lang w:eastAsia="en-GB"/>
        </w:rPr>
      </w:pPr>
      <w:r>
        <w:rPr>
          <w:rFonts w:ascii="ArialNarrow-Bold" w:hAnsi="ArialNarrow-Bold" w:cs="ArialNarrow-Bold"/>
          <w:b/>
          <w:bCs/>
          <w:color w:val="000000"/>
          <w:sz w:val="23"/>
          <w:szCs w:val="23"/>
          <w:lang w:eastAsia="en-GB"/>
        </w:rPr>
        <w:t>Jesenski</w:t>
      </w:r>
      <w:r w:rsidR="00887F5A" w:rsidRPr="00576F1E">
        <w:rPr>
          <w:rFonts w:ascii="ArialNarrow-Bold" w:hAnsi="ArialNarrow-Bold" w:cs="ArialNarrow-Bold"/>
          <w:b/>
          <w:bCs/>
          <w:color w:val="000000"/>
          <w:sz w:val="23"/>
          <w:szCs w:val="23"/>
          <w:lang w:eastAsia="en-GB"/>
        </w:rPr>
        <w:t xml:space="preserve"> rok za razpis strokovnega usposabljanja in preizkus znanja za upravljavce energetskih naprav se bo izvajal v času od </w:t>
      </w:r>
      <w:r>
        <w:rPr>
          <w:rFonts w:ascii="ArialNarrow-Bold" w:hAnsi="ArialNarrow-Bold" w:cs="ArialNarrow-Bold"/>
          <w:b/>
          <w:bCs/>
          <w:color w:val="000000"/>
          <w:sz w:val="23"/>
          <w:szCs w:val="23"/>
          <w:lang w:eastAsia="en-GB"/>
        </w:rPr>
        <w:t>03.11</w:t>
      </w:r>
      <w:r w:rsidR="00887F5A" w:rsidRPr="00576F1E">
        <w:rPr>
          <w:rFonts w:ascii="ArialNarrow-Bold" w:hAnsi="ArialNarrow-Bold" w:cs="ArialNarrow-Bold"/>
          <w:b/>
          <w:bCs/>
          <w:color w:val="000000"/>
          <w:sz w:val="23"/>
          <w:szCs w:val="23"/>
          <w:lang w:eastAsia="en-GB"/>
        </w:rPr>
        <w:t>.202</w:t>
      </w:r>
      <w:r w:rsidR="00576F1E">
        <w:rPr>
          <w:rFonts w:ascii="ArialNarrow-Bold" w:hAnsi="ArialNarrow-Bold" w:cs="ArialNarrow-Bold"/>
          <w:b/>
          <w:bCs/>
          <w:color w:val="000000"/>
          <w:sz w:val="23"/>
          <w:szCs w:val="23"/>
          <w:lang w:eastAsia="en-GB"/>
        </w:rPr>
        <w:t>5</w:t>
      </w:r>
      <w:r w:rsidR="00887F5A" w:rsidRPr="00576F1E">
        <w:rPr>
          <w:rFonts w:ascii="ArialNarrow-Bold" w:hAnsi="ArialNarrow-Bold" w:cs="ArialNarrow-Bold"/>
          <w:b/>
          <w:bCs/>
          <w:color w:val="000000"/>
          <w:sz w:val="23"/>
          <w:szCs w:val="23"/>
          <w:lang w:eastAsia="en-GB"/>
        </w:rPr>
        <w:t xml:space="preserve"> – </w:t>
      </w:r>
      <w:r>
        <w:rPr>
          <w:rFonts w:ascii="ArialNarrow-Bold" w:hAnsi="ArialNarrow-Bold" w:cs="ArialNarrow-Bold"/>
          <w:b/>
          <w:bCs/>
          <w:color w:val="000000"/>
          <w:sz w:val="23"/>
          <w:szCs w:val="23"/>
          <w:lang w:eastAsia="en-GB"/>
        </w:rPr>
        <w:t>12.11</w:t>
      </w:r>
      <w:r w:rsidR="00887F5A" w:rsidRPr="00576F1E">
        <w:rPr>
          <w:rFonts w:ascii="ArialNarrow-Bold" w:hAnsi="ArialNarrow-Bold" w:cs="ArialNarrow-Bold"/>
          <w:b/>
          <w:bCs/>
          <w:color w:val="000000"/>
          <w:sz w:val="23"/>
          <w:szCs w:val="23"/>
          <w:lang w:eastAsia="en-GB"/>
        </w:rPr>
        <w:t>.202</w:t>
      </w:r>
      <w:r w:rsidR="00576F1E">
        <w:rPr>
          <w:rFonts w:ascii="ArialNarrow-Bold" w:hAnsi="ArialNarrow-Bold" w:cs="ArialNarrow-Bold"/>
          <w:b/>
          <w:bCs/>
          <w:color w:val="000000"/>
          <w:sz w:val="23"/>
          <w:szCs w:val="23"/>
          <w:lang w:eastAsia="en-GB"/>
        </w:rPr>
        <w:t>5</w:t>
      </w:r>
      <w:r w:rsidR="00887F5A" w:rsidRPr="00576F1E">
        <w:rPr>
          <w:rFonts w:ascii="ArialNarrow-Bold" w:hAnsi="ArialNarrow-Bold" w:cs="ArialNarrow-Bold"/>
          <w:b/>
          <w:bCs/>
          <w:color w:val="000000"/>
          <w:sz w:val="23"/>
          <w:szCs w:val="23"/>
          <w:lang w:eastAsia="en-GB"/>
        </w:rPr>
        <w:t>.</w:t>
      </w:r>
    </w:p>
    <w:p w14:paraId="47DD24ED" w14:textId="77777777" w:rsidR="00887F5A" w:rsidRPr="00887F5A" w:rsidRDefault="00887F5A" w:rsidP="00887F5A">
      <w:pPr>
        <w:autoSpaceDE w:val="0"/>
        <w:autoSpaceDN w:val="0"/>
        <w:adjustRightInd w:val="0"/>
        <w:rPr>
          <w:rFonts w:ascii="ArialNarrow-Bold" w:hAnsi="ArialNarrow-Bold" w:cs="ArialNarrow-Bold"/>
          <w:b/>
          <w:bCs/>
          <w:color w:val="000000"/>
          <w:sz w:val="23"/>
          <w:szCs w:val="23"/>
          <w:highlight w:val="yellow"/>
          <w:lang w:eastAsia="en-GB"/>
        </w:rPr>
      </w:pPr>
    </w:p>
    <w:p w14:paraId="71E41D2C" w14:textId="6389D7B3" w:rsidR="00887F5A" w:rsidRPr="00CE691C" w:rsidRDefault="00887F5A" w:rsidP="00887F5A">
      <w:pPr>
        <w:autoSpaceDE w:val="0"/>
        <w:autoSpaceDN w:val="0"/>
        <w:adjustRightInd w:val="0"/>
        <w:rPr>
          <w:rFonts w:ascii="ArialNarrow-Bold" w:hAnsi="ArialNarrow-Bold" w:cs="ArialNarrow-Bold"/>
          <w:b/>
          <w:bCs/>
          <w:color w:val="000000"/>
          <w:sz w:val="24"/>
          <w:szCs w:val="24"/>
          <w:lang w:eastAsia="en-GB"/>
        </w:rPr>
      </w:pPr>
      <w:r w:rsidRPr="00CE691C">
        <w:rPr>
          <w:rFonts w:ascii="ArialNarrow-Bold" w:hAnsi="ArialNarrow-Bold" w:cs="ArialNarrow-Bold"/>
          <w:b/>
          <w:bCs/>
          <w:color w:val="000000"/>
          <w:sz w:val="24"/>
          <w:szCs w:val="24"/>
          <w:u w:val="single"/>
          <w:lang w:eastAsia="en-GB"/>
        </w:rPr>
        <w:t>Prijave s pripadajočo dokumentacijo</w:t>
      </w:r>
      <w:r w:rsidRPr="00CE691C">
        <w:rPr>
          <w:rFonts w:ascii="ArialNarrow-Bold" w:hAnsi="ArialNarrow-Bold" w:cs="ArialNarrow-Bold"/>
          <w:b/>
          <w:bCs/>
          <w:color w:val="000000"/>
          <w:sz w:val="24"/>
          <w:szCs w:val="24"/>
          <w:lang w:eastAsia="en-GB"/>
        </w:rPr>
        <w:t xml:space="preserve"> </w:t>
      </w:r>
      <w:r w:rsidRPr="00CE691C">
        <w:rPr>
          <w:rFonts w:ascii="ArialNarrow" w:hAnsi="ArialNarrow" w:cs="ArialNarrow"/>
          <w:color w:val="000000"/>
          <w:sz w:val="24"/>
          <w:szCs w:val="24"/>
          <w:lang w:eastAsia="en-GB"/>
        </w:rPr>
        <w:t xml:space="preserve">pošljite na naš naslov </w:t>
      </w:r>
      <w:r w:rsidRPr="00CE691C">
        <w:rPr>
          <w:rFonts w:ascii="ArialNarrow-Bold" w:hAnsi="ArialNarrow-Bold" w:cs="ArialNarrow-Bold"/>
          <w:b/>
          <w:bCs/>
          <w:color w:val="000000"/>
          <w:sz w:val="24"/>
          <w:szCs w:val="24"/>
          <w:lang w:eastAsia="en-GB"/>
        </w:rPr>
        <w:t xml:space="preserve">Društvo energetikov Celje - DECE, »USPOSABLJANJE«, Bukovžlak 101, 3000 Celje </w:t>
      </w:r>
      <w:r w:rsidRPr="00CE691C">
        <w:rPr>
          <w:rFonts w:ascii="ArialNarrow" w:hAnsi="ArialNarrow" w:cs="ArialNarrow"/>
          <w:color w:val="000000"/>
          <w:sz w:val="24"/>
          <w:szCs w:val="24"/>
          <w:lang w:eastAsia="en-GB"/>
        </w:rPr>
        <w:t xml:space="preserve">v fizični obliki ali po elektronski pošti </w:t>
      </w:r>
      <w:r w:rsidRPr="00CE691C">
        <w:rPr>
          <w:rFonts w:ascii="ArialNarrow-Bold" w:hAnsi="ArialNarrow-Bold" w:cs="ArialNarrow-Bold"/>
          <w:b/>
          <w:bCs/>
          <w:color w:val="0000FF"/>
          <w:sz w:val="24"/>
          <w:szCs w:val="24"/>
          <w:u w:val="single"/>
          <w:lang w:eastAsia="en-GB"/>
        </w:rPr>
        <w:t xml:space="preserve">usposabljanje@dece.si, </w:t>
      </w:r>
      <w:r w:rsidRPr="00CE691C">
        <w:rPr>
          <w:rFonts w:ascii="ArialNarrow-Bold" w:hAnsi="ArialNarrow-Bold" w:cs="ArialNarrow-Bold"/>
          <w:b/>
          <w:bCs/>
          <w:color w:val="000000"/>
          <w:sz w:val="24"/>
          <w:szCs w:val="24"/>
          <w:u w:val="single"/>
          <w:lang w:eastAsia="en-GB"/>
        </w:rPr>
        <w:t xml:space="preserve">do </w:t>
      </w:r>
      <w:r w:rsidR="0091787F">
        <w:rPr>
          <w:rFonts w:ascii="ArialNarrow-Bold" w:hAnsi="ArialNarrow-Bold" w:cs="ArialNarrow-Bold"/>
          <w:b/>
          <w:bCs/>
          <w:color w:val="000000"/>
          <w:sz w:val="24"/>
          <w:szCs w:val="24"/>
          <w:u w:val="single"/>
          <w:lang w:eastAsia="en-GB"/>
        </w:rPr>
        <w:t>15.10</w:t>
      </w:r>
      <w:r w:rsidRPr="00CE691C">
        <w:rPr>
          <w:rFonts w:ascii="ArialNarrow-Bold" w:hAnsi="ArialNarrow-Bold" w:cs="ArialNarrow-Bold"/>
          <w:b/>
          <w:bCs/>
          <w:color w:val="000000"/>
          <w:sz w:val="24"/>
          <w:szCs w:val="24"/>
          <w:u w:val="single"/>
          <w:lang w:eastAsia="en-GB"/>
        </w:rPr>
        <w:t>.2025.</w:t>
      </w:r>
    </w:p>
    <w:p w14:paraId="7D6CBA34" w14:textId="77777777" w:rsidR="00887F5A" w:rsidRPr="00CE691C" w:rsidRDefault="00887F5A" w:rsidP="00887F5A">
      <w:pPr>
        <w:autoSpaceDE w:val="0"/>
        <w:autoSpaceDN w:val="0"/>
        <w:adjustRightInd w:val="0"/>
        <w:rPr>
          <w:rFonts w:ascii="ArialNarrow-Bold" w:hAnsi="ArialNarrow-Bold" w:cs="ArialNarrow-Bold"/>
          <w:b/>
          <w:bCs/>
          <w:color w:val="000000"/>
          <w:sz w:val="24"/>
          <w:szCs w:val="24"/>
          <w:lang w:eastAsia="en-GB"/>
        </w:rPr>
      </w:pPr>
    </w:p>
    <w:p w14:paraId="4F6BE108" w14:textId="36FEE1E2" w:rsidR="00887F5A" w:rsidRPr="00CE691C" w:rsidRDefault="00887F5A" w:rsidP="00887F5A">
      <w:pPr>
        <w:autoSpaceDE w:val="0"/>
        <w:autoSpaceDN w:val="0"/>
        <w:adjustRightInd w:val="0"/>
        <w:rPr>
          <w:rFonts w:ascii="ArialNarrow-Bold" w:hAnsi="ArialNarrow-Bold" w:cs="ArialNarrow-Bold"/>
          <w:b/>
          <w:bCs/>
          <w:color w:val="000000"/>
          <w:sz w:val="24"/>
          <w:szCs w:val="24"/>
          <w:lang w:eastAsia="en-GB"/>
        </w:rPr>
      </w:pPr>
      <w:r w:rsidRPr="00CE691C">
        <w:rPr>
          <w:rFonts w:ascii="ArialNarrow-Bold" w:hAnsi="ArialNarrow-Bold" w:cs="ArialNarrow-Bold"/>
          <w:b/>
          <w:bCs/>
          <w:color w:val="000000"/>
          <w:sz w:val="24"/>
          <w:szCs w:val="24"/>
          <w:lang w:eastAsia="en-GB"/>
        </w:rPr>
        <w:t>Dodatne informacije dobite vsak delovni dan od 8. do 1</w:t>
      </w:r>
      <w:r w:rsidR="0091787F">
        <w:rPr>
          <w:rFonts w:ascii="ArialNarrow-Bold" w:hAnsi="ArialNarrow-Bold" w:cs="ArialNarrow-Bold"/>
          <w:b/>
          <w:bCs/>
          <w:color w:val="000000"/>
          <w:sz w:val="24"/>
          <w:szCs w:val="24"/>
          <w:lang w:eastAsia="en-GB"/>
        </w:rPr>
        <w:t>6</w:t>
      </w:r>
      <w:r w:rsidRPr="00CE691C">
        <w:rPr>
          <w:rFonts w:ascii="ArialNarrow-Bold" w:hAnsi="ArialNarrow-Bold" w:cs="ArialNarrow-Bold"/>
          <w:b/>
          <w:bCs/>
          <w:color w:val="000000"/>
          <w:sz w:val="24"/>
          <w:szCs w:val="24"/>
          <w:lang w:eastAsia="en-GB"/>
        </w:rPr>
        <w:t>. ure na tel</w:t>
      </w:r>
      <w:r w:rsidR="00CE691C" w:rsidRPr="00CE691C">
        <w:rPr>
          <w:rFonts w:ascii="ArialNarrow-Bold" w:hAnsi="ArialNarrow-Bold" w:cs="ArialNarrow-Bold"/>
          <w:b/>
          <w:bCs/>
          <w:color w:val="000000"/>
          <w:sz w:val="24"/>
          <w:szCs w:val="24"/>
          <w:lang w:eastAsia="en-GB"/>
        </w:rPr>
        <w:t xml:space="preserve">efonski številki </w:t>
      </w:r>
      <w:r w:rsidR="00676726" w:rsidRPr="00676726">
        <w:rPr>
          <w:rFonts w:ascii="Arial Narrow" w:hAnsi="Arial Narrow" w:cs="Calibri"/>
          <w:b/>
          <w:bCs/>
          <w:sz w:val="28"/>
          <w:szCs w:val="28"/>
          <w:lang w:eastAsia="en-GB" w:bidi="si-LK"/>
        </w:rPr>
        <w:t>030 482 988</w:t>
      </w:r>
      <w:r w:rsidRPr="00CE691C">
        <w:rPr>
          <w:rFonts w:ascii="ArialNarrow-Bold" w:hAnsi="ArialNarrow-Bold" w:cs="ArialNarrow-Bold"/>
          <w:b/>
          <w:bCs/>
          <w:color w:val="000000"/>
          <w:sz w:val="24"/>
          <w:szCs w:val="24"/>
          <w:lang w:eastAsia="en-GB"/>
        </w:rPr>
        <w:t xml:space="preserve"> pri vodji strokovnega usposabljanja </w:t>
      </w:r>
      <w:r w:rsidR="002B02E6">
        <w:rPr>
          <w:rFonts w:ascii="ArialNarrow-Bold" w:hAnsi="ArialNarrow-Bold" w:cs="ArialNarrow-Bold"/>
          <w:b/>
          <w:bCs/>
          <w:color w:val="000000"/>
          <w:sz w:val="24"/>
          <w:szCs w:val="24"/>
          <w:lang w:eastAsia="en-GB"/>
        </w:rPr>
        <w:t>Igorju Herman</w:t>
      </w:r>
      <w:r w:rsidRPr="00CE691C">
        <w:rPr>
          <w:rFonts w:ascii="ArialNarrow-Bold" w:hAnsi="ArialNarrow-Bold" w:cs="ArialNarrow-Bold"/>
          <w:b/>
          <w:bCs/>
          <w:color w:val="000000"/>
          <w:sz w:val="24"/>
          <w:szCs w:val="24"/>
          <w:lang w:eastAsia="en-GB"/>
        </w:rPr>
        <w:t>.</w:t>
      </w:r>
    </w:p>
    <w:p w14:paraId="66712506" w14:textId="77777777" w:rsidR="00887F5A" w:rsidRDefault="00887F5A" w:rsidP="00887F5A">
      <w:pPr>
        <w:autoSpaceDE w:val="0"/>
        <w:autoSpaceDN w:val="0"/>
        <w:adjustRightInd w:val="0"/>
        <w:rPr>
          <w:rFonts w:ascii="ArialNarrow-Bold" w:hAnsi="ArialNarrow-Bold" w:cs="ArialNarrow-Bold"/>
          <w:b/>
          <w:bCs/>
          <w:color w:val="000000"/>
          <w:sz w:val="28"/>
          <w:szCs w:val="28"/>
          <w:lang w:eastAsia="en-GB"/>
        </w:rPr>
      </w:pPr>
    </w:p>
    <w:p w14:paraId="3A123754" w14:textId="77777777" w:rsidR="00887F5A" w:rsidRDefault="00887F5A" w:rsidP="00887F5A">
      <w:pPr>
        <w:autoSpaceDE w:val="0"/>
        <w:autoSpaceDN w:val="0"/>
        <w:adjustRightInd w:val="0"/>
        <w:ind w:left="4320" w:firstLine="720"/>
        <w:rPr>
          <w:rFonts w:ascii="ArialNarrow" w:hAnsi="ArialNarrow" w:cs="ArialNarrow"/>
          <w:color w:val="000000"/>
          <w:sz w:val="22"/>
          <w:szCs w:val="22"/>
          <w:lang w:eastAsia="en-GB"/>
        </w:rPr>
      </w:pPr>
    </w:p>
    <w:p w14:paraId="78A4DB33" w14:textId="4B91F935" w:rsidR="00887F5A" w:rsidRPr="00CE691C" w:rsidRDefault="00887F5A" w:rsidP="00887F5A">
      <w:pPr>
        <w:autoSpaceDE w:val="0"/>
        <w:autoSpaceDN w:val="0"/>
        <w:adjustRightInd w:val="0"/>
        <w:ind w:left="4320" w:firstLine="720"/>
        <w:rPr>
          <w:rFonts w:ascii="ArialNarrow" w:hAnsi="ArialNarrow" w:cs="ArialNarrow"/>
          <w:color w:val="000000"/>
          <w:sz w:val="24"/>
          <w:szCs w:val="24"/>
          <w:lang w:eastAsia="en-GB"/>
        </w:rPr>
      </w:pPr>
      <w:r w:rsidRPr="00CE691C">
        <w:rPr>
          <w:rFonts w:ascii="ArialNarrow" w:hAnsi="ArialNarrow" w:cs="ArialNarrow"/>
          <w:color w:val="000000"/>
          <w:sz w:val="24"/>
          <w:szCs w:val="24"/>
          <w:lang w:eastAsia="en-GB"/>
        </w:rPr>
        <w:t>DRUŠTVO ENERGETIKOV CELJE - DECE</w:t>
      </w:r>
    </w:p>
    <w:p w14:paraId="0FE66E20" w14:textId="77777777" w:rsidR="00887F5A" w:rsidRDefault="00887F5A" w:rsidP="00887F5A">
      <w:pPr>
        <w:autoSpaceDE w:val="0"/>
        <w:autoSpaceDN w:val="0"/>
        <w:adjustRightInd w:val="0"/>
        <w:jc w:val="both"/>
        <w:rPr>
          <w:rFonts w:ascii="ArialNarrow" w:hAnsi="ArialNarrow" w:cs="ArialNarrow"/>
          <w:color w:val="000000"/>
          <w:sz w:val="22"/>
          <w:szCs w:val="22"/>
          <w:lang w:eastAsia="en-GB"/>
        </w:rPr>
      </w:pPr>
    </w:p>
    <w:p w14:paraId="61DBAF7F" w14:textId="168F6018" w:rsidR="00887F5A" w:rsidRPr="00CE691C" w:rsidRDefault="00887F5A" w:rsidP="00887F5A">
      <w:pPr>
        <w:autoSpaceDE w:val="0"/>
        <w:autoSpaceDN w:val="0"/>
        <w:adjustRightInd w:val="0"/>
        <w:jc w:val="both"/>
        <w:rPr>
          <w:rFonts w:ascii="ArialNarrow" w:hAnsi="ArialNarrow" w:cs="ArialNarrow"/>
          <w:color w:val="000000"/>
          <w:sz w:val="24"/>
          <w:szCs w:val="24"/>
          <w:lang w:eastAsia="en-GB"/>
        </w:rPr>
      </w:pPr>
      <w:r w:rsidRPr="00CE691C">
        <w:rPr>
          <w:rFonts w:ascii="ArialNarrow" w:hAnsi="ArialNarrow" w:cs="ArialNarrow"/>
          <w:color w:val="000000"/>
          <w:sz w:val="24"/>
          <w:szCs w:val="24"/>
          <w:lang w:eastAsia="en-GB"/>
        </w:rPr>
        <w:t>Celje, 1</w:t>
      </w:r>
      <w:r w:rsidR="002B02E6">
        <w:rPr>
          <w:rFonts w:ascii="ArialNarrow" w:hAnsi="ArialNarrow" w:cs="ArialNarrow"/>
          <w:color w:val="000000"/>
          <w:sz w:val="24"/>
          <w:szCs w:val="24"/>
          <w:lang w:eastAsia="en-GB"/>
        </w:rPr>
        <w:t>8</w:t>
      </w:r>
      <w:r w:rsidRPr="00CE691C">
        <w:rPr>
          <w:rFonts w:ascii="ArialNarrow" w:hAnsi="ArialNarrow" w:cs="ArialNarrow"/>
          <w:color w:val="000000"/>
          <w:sz w:val="24"/>
          <w:szCs w:val="24"/>
          <w:lang w:eastAsia="en-GB"/>
        </w:rPr>
        <w:t>.0</w:t>
      </w:r>
      <w:r w:rsidR="002B02E6">
        <w:rPr>
          <w:rFonts w:ascii="ArialNarrow" w:hAnsi="ArialNarrow" w:cs="ArialNarrow"/>
          <w:color w:val="000000"/>
          <w:sz w:val="24"/>
          <w:szCs w:val="24"/>
          <w:lang w:eastAsia="en-GB"/>
        </w:rPr>
        <w:t>9</w:t>
      </w:r>
      <w:r w:rsidRPr="00CE691C">
        <w:rPr>
          <w:rFonts w:ascii="ArialNarrow" w:hAnsi="ArialNarrow" w:cs="ArialNarrow"/>
          <w:color w:val="000000"/>
          <w:sz w:val="24"/>
          <w:szCs w:val="24"/>
          <w:lang w:eastAsia="en-GB"/>
        </w:rPr>
        <w:t>.2025</w:t>
      </w:r>
    </w:p>
    <w:p w14:paraId="596E7F2B" w14:textId="77777777" w:rsidR="00887F5A" w:rsidRPr="00887F5A" w:rsidRDefault="00887F5A" w:rsidP="00887F5A">
      <w:pPr>
        <w:rPr>
          <w:rFonts w:ascii="Arial" w:hAnsi="Arial" w:cs="Arial"/>
          <w:sz w:val="22"/>
          <w:szCs w:val="22"/>
        </w:rPr>
      </w:pPr>
    </w:p>
    <w:p w14:paraId="5EC3E8A0" w14:textId="77777777" w:rsidR="00887F5A" w:rsidRDefault="00887F5A" w:rsidP="00887F5A">
      <w:pPr>
        <w:rPr>
          <w:rFonts w:ascii="ArialNarrow" w:hAnsi="ArialNarrow" w:cs="ArialNarrow"/>
          <w:color w:val="000000"/>
          <w:sz w:val="22"/>
          <w:szCs w:val="22"/>
          <w:lang w:eastAsia="en-GB"/>
        </w:rPr>
      </w:pPr>
    </w:p>
    <w:p w14:paraId="15E8ABC3" w14:textId="77777777" w:rsidR="00887F5A" w:rsidRPr="00887F5A" w:rsidRDefault="00887F5A" w:rsidP="00887F5A">
      <w:pPr>
        <w:rPr>
          <w:rFonts w:ascii="Arial" w:hAnsi="Arial" w:cs="Arial"/>
          <w:sz w:val="22"/>
          <w:szCs w:val="22"/>
        </w:rPr>
      </w:pPr>
    </w:p>
    <w:sectPr w:rsidR="00887F5A" w:rsidRPr="00887F5A" w:rsidSect="0073272B">
      <w:headerReference w:type="default" r:id="rId7"/>
      <w:footerReference w:type="even" r:id="rId8"/>
      <w:footerReference w:type="default" r:id="rId9"/>
      <w:pgSz w:w="11906" w:h="16838"/>
      <w:pgMar w:top="180" w:right="1021" w:bottom="360" w:left="1134" w:header="567" w:footer="0" w:gutter="0"/>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4492" w14:textId="77777777" w:rsidR="009E4073" w:rsidRDefault="009E4073">
      <w:r>
        <w:separator/>
      </w:r>
    </w:p>
  </w:endnote>
  <w:endnote w:type="continuationSeparator" w:id="0">
    <w:p w14:paraId="09255B17" w14:textId="77777777" w:rsidR="009E4073" w:rsidRDefault="009E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L Dutch">
    <w:altName w:val="Times New Roman"/>
    <w:panose1 w:val="020B06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Bold">
    <w:altName w:val="Arial"/>
    <w:panose1 w:val="020B0706020202030204"/>
    <w:charset w:val="00"/>
    <w:family w:val="swiss"/>
    <w:notTrueType/>
    <w:pitch w:val="default"/>
    <w:sig w:usb0="00000007" w:usb1="00000000" w:usb2="00000000" w:usb3="00000000" w:csb0="00000003" w:csb1="00000000"/>
  </w:font>
  <w:font w:name="ArialNarrow">
    <w:altName w:val="Arial"/>
    <w:panose1 w:val="020B0606020202030204"/>
    <w:charset w:val="00"/>
    <w:family w:val="swiss"/>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40B4" w14:textId="77777777" w:rsidR="00D846FB" w:rsidRDefault="00D846FB" w:rsidP="009C1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E32B3" w14:textId="77777777" w:rsidR="00D846FB" w:rsidRDefault="00D846FB" w:rsidP="009C16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EF47" w14:textId="77777777" w:rsidR="00D846FB" w:rsidRDefault="00D846FB" w:rsidP="009C1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BE48EA" w14:textId="77777777" w:rsidR="00D846FB" w:rsidRDefault="00D846FB" w:rsidP="009C16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EE96" w14:textId="77777777" w:rsidR="009E4073" w:rsidRDefault="009E4073">
      <w:r>
        <w:separator/>
      </w:r>
    </w:p>
  </w:footnote>
  <w:footnote w:type="continuationSeparator" w:id="0">
    <w:p w14:paraId="0FEF50E3" w14:textId="77777777" w:rsidR="009E4073" w:rsidRDefault="009E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860"/>
      <w:gridCol w:w="4891"/>
    </w:tblGrid>
    <w:tr w:rsidR="00D846FB" w14:paraId="36DA1785" w14:textId="77777777" w:rsidTr="00F73254">
      <w:tc>
        <w:tcPr>
          <w:tcW w:w="5172" w:type="dxa"/>
        </w:tcPr>
        <w:p w14:paraId="1A4FF327" w14:textId="55FCD188" w:rsidR="00D846FB" w:rsidRDefault="00D846FB" w:rsidP="006E0CA9">
          <w:pPr>
            <w:rPr>
              <w:rFonts w:ascii="Berlin Sans FB Demi" w:hAnsi="Berlin Sans FB Demi" w:cs="Calibri"/>
              <w:b/>
              <w:color w:val="000080"/>
              <w:sz w:val="28"/>
              <w:szCs w:val="28"/>
              <w:lang w:eastAsia="en-GB" w:bidi="si-LK"/>
            </w:rPr>
          </w:pPr>
          <w:r>
            <w:rPr>
              <w:rFonts w:ascii="Berlin Sans FB Demi" w:hAnsi="Berlin Sans FB Demi" w:cs="Calibri"/>
              <w:b/>
              <w:color w:val="000080"/>
              <w:sz w:val="28"/>
              <w:szCs w:val="28"/>
              <w:lang w:eastAsia="en-GB" w:bidi="si-LK"/>
            </w:rPr>
            <w:t>Društvo energetikov Celje</w:t>
          </w:r>
          <w:r w:rsidR="00C43586">
            <w:rPr>
              <w:rFonts w:ascii="Berlin Sans FB Demi" w:hAnsi="Berlin Sans FB Demi" w:cs="Calibri"/>
              <w:b/>
              <w:color w:val="000080"/>
              <w:sz w:val="28"/>
              <w:szCs w:val="28"/>
              <w:lang w:eastAsia="en-GB" w:bidi="si-LK"/>
            </w:rPr>
            <w:t xml:space="preserve"> -DECE</w:t>
          </w:r>
        </w:p>
        <w:p w14:paraId="2C34FD9D" w14:textId="26BE6BA3" w:rsidR="001A549A" w:rsidRDefault="00D846FB" w:rsidP="006E0CA9">
          <w:pPr>
            <w:rPr>
              <w:rFonts w:ascii="Arial Narrow" w:hAnsi="Arial Narrow" w:cs="Calibri"/>
              <w:sz w:val="22"/>
              <w:szCs w:val="22"/>
              <w:lang w:eastAsia="en-GB" w:bidi="si-LK"/>
            </w:rPr>
          </w:pPr>
          <w:r>
            <w:rPr>
              <w:rFonts w:ascii="Arial Narrow" w:hAnsi="Arial Narrow" w:cs="Calibri"/>
              <w:sz w:val="22"/>
              <w:szCs w:val="22"/>
              <w:lang w:eastAsia="en-GB" w:bidi="si-LK"/>
            </w:rPr>
            <w:t>Bukovžlak 101, 3000 Celje</w:t>
          </w:r>
          <w:r>
            <w:rPr>
              <w:rFonts w:ascii="Arial Narrow" w:hAnsi="Arial Narrow" w:cs="Calibri"/>
              <w:sz w:val="22"/>
              <w:szCs w:val="22"/>
              <w:lang w:eastAsia="en-GB" w:bidi="si-LK"/>
            </w:rPr>
            <w:br/>
          </w:r>
          <w:r w:rsidR="007E4DA8">
            <w:rPr>
              <w:rFonts w:ascii="Arial Narrow" w:hAnsi="Arial Narrow" w:cs="Calibri"/>
              <w:sz w:val="22"/>
              <w:szCs w:val="22"/>
              <w:lang w:eastAsia="en-GB" w:bidi="si-LK"/>
            </w:rPr>
            <w:t>Boris Grivič</w:t>
          </w:r>
          <w:r>
            <w:rPr>
              <w:rFonts w:ascii="Arial Narrow" w:hAnsi="Arial Narrow" w:cs="Calibri"/>
              <w:sz w:val="22"/>
              <w:szCs w:val="22"/>
              <w:lang w:eastAsia="en-GB" w:bidi="si-LK"/>
            </w:rPr>
            <w:t xml:space="preserve">, vodja usposabljanja , M: </w:t>
          </w:r>
          <w:r w:rsidR="000E5EDC" w:rsidRPr="000E5EDC">
            <w:rPr>
              <w:rFonts w:ascii="Arial Narrow" w:hAnsi="Arial Narrow" w:cs="Calibri"/>
              <w:sz w:val="22"/>
              <w:szCs w:val="22"/>
              <w:lang w:eastAsia="en-GB" w:bidi="si-LK"/>
            </w:rPr>
            <w:t>030 482 988</w:t>
          </w:r>
        </w:p>
        <w:p w14:paraId="082FD6B2" w14:textId="36F41BBD" w:rsidR="00D846FB" w:rsidRDefault="00D846FB" w:rsidP="006E0CA9">
          <w:pPr>
            <w:rPr>
              <w:rFonts w:ascii="Arial Narrow" w:hAnsi="Arial Narrow" w:cs="Calibri"/>
              <w:sz w:val="22"/>
              <w:szCs w:val="22"/>
              <w:lang w:eastAsia="en-GB" w:bidi="si-LK"/>
            </w:rPr>
          </w:pPr>
          <w:r>
            <w:rPr>
              <w:rFonts w:ascii="Arial Narrow" w:hAnsi="Arial Narrow" w:cs="Calibri"/>
              <w:sz w:val="22"/>
              <w:szCs w:val="22"/>
              <w:lang w:eastAsia="en-GB" w:bidi="si-LK"/>
            </w:rPr>
            <w:t xml:space="preserve">e-pošta: </w:t>
          </w:r>
          <w:hyperlink r:id="rId1" w:history="1">
            <w:r>
              <w:rPr>
                <w:rStyle w:val="Hyperlink"/>
                <w:rFonts w:ascii="Arial Narrow" w:hAnsi="Arial Narrow" w:cs="Calibri"/>
                <w:sz w:val="22"/>
                <w:szCs w:val="22"/>
                <w:lang w:eastAsia="en-GB" w:bidi="si-LK"/>
              </w:rPr>
              <w:t>usposabljanje@dece.si</w:t>
            </w:r>
          </w:hyperlink>
        </w:p>
      </w:tc>
      <w:tc>
        <w:tcPr>
          <w:tcW w:w="5173" w:type="dxa"/>
        </w:tcPr>
        <w:p w14:paraId="2E4C0EA2" w14:textId="0B479198" w:rsidR="00D846FB" w:rsidRPr="0029319D" w:rsidRDefault="007E4DA8" w:rsidP="006E0CA9">
          <w:pPr>
            <w:pStyle w:val="Header"/>
            <w:tabs>
              <w:tab w:val="clear" w:pos="4536"/>
              <w:tab w:val="clear" w:pos="9072"/>
              <w:tab w:val="center" w:pos="5102"/>
              <w:tab w:val="right" w:pos="10205"/>
            </w:tabs>
            <w:jc w:val="right"/>
          </w:pPr>
          <w:r>
            <w:rPr>
              <w:noProof/>
            </w:rPr>
            <w:drawing>
              <wp:inline distT="0" distB="0" distL="0" distR="0" wp14:anchorId="4AB519E1" wp14:editId="3EFD0221">
                <wp:extent cx="1371600" cy="6381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r>
  </w:tbl>
  <w:p w14:paraId="67C52BC5" w14:textId="77777777" w:rsidR="00D846FB" w:rsidRPr="006E0CA9" w:rsidRDefault="00D846FB" w:rsidP="006E0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B"/>
    <w:rsid w:val="00022F1A"/>
    <w:rsid w:val="000240D5"/>
    <w:rsid w:val="000A766B"/>
    <w:rsid w:val="000C683A"/>
    <w:rsid w:val="000E5EDC"/>
    <w:rsid w:val="000F771D"/>
    <w:rsid w:val="00112D7B"/>
    <w:rsid w:val="00130745"/>
    <w:rsid w:val="00155C1D"/>
    <w:rsid w:val="00182736"/>
    <w:rsid w:val="00194763"/>
    <w:rsid w:val="001A549A"/>
    <w:rsid w:val="001C08DE"/>
    <w:rsid w:val="001C33CD"/>
    <w:rsid w:val="001D10CF"/>
    <w:rsid w:val="002430B4"/>
    <w:rsid w:val="00277CF6"/>
    <w:rsid w:val="0029319D"/>
    <w:rsid w:val="002B02E6"/>
    <w:rsid w:val="002B3C21"/>
    <w:rsid w:val="002E34FA"/>
    <w:rsid w:val="002E5A53"/>
    <w:rsid w:val="002F2588"/>
    <w:rsid w:val="002F27D3"/>
    <w:rsid w:val="002F3E4E"/>
    <w:rsid w:val="0030429D"/>
    <w:rsid w:val="00312B4A"/>
    <w:rsid w:val="00347C35"/>
    <w:rsid w:val="003868F8"/>
    <w:rsid w:val="003951C2"/>
    <w:rsid w:val="003B059C"/>
    <w:rsid w:val="003E5929"/>
    <w:rsid w:val="003F309C"/>
    <w:rsid w:val="004334A0"/>
    <w:rsid w:val="004450CD"/>
    <w:rsid w:val="00460811"/>
    <w:rsid w:val="004960B6"/>
    <w:rsid w:val="004A007A"/>
    <w:rsid w:val="004A029C"/>
    <w:rsid w:val="004B2549"/>
    <w:rsid w:val="004B7D04"/>
    <w:rsid w:val="004D17E1"/>
    <w:rsid w:val="004F4424"/>
    <w:rsid w:val="004F6E47"/>
    <w:rsid w:val="0050699A"/>
    <w:rsid w:val="0051596C"/>
    <w:rsid w:val="0053115D"/>
    <w:rsid w:val="00536C91"/>
    <w:rsid w:val="00547BF5"/>
    <w:rsid w:val="00576F1E"/>
    <w:rsid w:val="00580971"/>
    <w:rsid w:val="00584DC4"/>
    <w:rsid w:val="00594629"/>
    <w:rsid w:val="005C01CA"/>
    <w:rsid w:val="005C5A94"/>
    <w:rsid w:val="00614A67"/>
    <w:rsid w:val="00632DE6"/>
    <w:rsid w:val="00633A80"/>
    <w:rsid w:val="00664533"/>
    <w:rsid w:val="00676726"/>
    <w:rsid w:val="00683C68"/>
    <w:rsid w:val="006A68A6"/>
    <w:rsid w:val="006A69D7"/>
    <w:rsid w:val="006C0AF4"/>
    <w:rsid w:val="006D3B96"/>
    <w:rsid w:val="006E0CA9"/>
    <w:rsid w:val="006E2194"/>
    <w:rsid w:val="006E6E4F"/>
    <w:rsid w:val="0073272B"/>
    <w:rsid w:val="0074384F"/>
    <w:rsid w:val="007478FA"/>
    <w:rsid w:val="007A615B"/>
    <w:rsid w:val="007B48F0"/>
    <w:rsid w:val="007B5ABB"/>
    <w:rsid w:val="007D4077"/>
    <w:rsid w:val="007E4DA8"/>
    <w:rsid w:val="008049CD"/>
    <w:rsid w:val="008054F4"/>
    <w:rsid w:val="0088017D"/>
    <w:rsid w:val="00887F5A"/>
    <w:rsid w:val="008A4793"/>
    <w:rsid w:val="008B7E69"/>
    <w:rsid w:val="008C7841"/>
    <w:rsid w:val="008D1D8C"/>
    <w:rsid w:val="008E4E7A"/>
    <w:rsid w:val="00913299"/>
    <w:rsid w:val="009168CA"/>
    <w:rsid w:val="0091787F"/>
    <w:rsid w:val="00921902"/>
    <w:rsid w:val="009401C6"/>
    <w:rsid w:val="0096132B"/>
    <w:rsid w:val="00961EB8"/>
    <w:rsid w:val="0096612E"/>
    <w:rsid w:val="009A4330"/>
    <w:rsid w:val="009C16AD"/>
    <w:rsid w:val="009C1A88"/>
    <w:rsid w:val="009D6708"/>
    <w:rsid w:val="009D6BB3"/>
    <w:rsid w:val="009E4073"/>
    <w:rsid w:val="009F19E6"/>
    <w:rsid w:val="00A00DC6"/>
    <w:rsid w:val="00A02D1A"/>
    <w:rsid w:val="00A11685"/>
    <w:rsid w:val="00A33483"/>
    <w:rsid w:val="00A33A89"/>
    <w:rsid w:val="00A41714"/>
    <w:rsid w:val="00A47BBC"/>
    <w:rsid w:val="00A734D0"/>
    <w:rsid w:val="00A80D78"/>
    <w:rsid w:val="00A95568"/>
    <w:rsid w:val="00AD3C0B"/>
    <w:rsid w:val="00AE5C9E"/>
    <w:rsid w:val="00AE69A6"/>
    <w:rsid w:val="00AF59EC"/>
    <w:rsid w:val="00B0005B"/>
    <w:rsid w:val="00B12193"/>
    <w:rsid w:val="00B22716"/>
    <w:rsid w:val="00B507A1"/>
    <w:rsid w:val="00B6592E"/>
    <w:rsid w:val="00B674D5"/>
    <w:rsid w:val="00B732AE"/>
    <w:rsid w:val="00BA156A"/>
    <w:rsid w:val="00BA3B48"/>
    <w:rsid w:val="00BB7E9E"/>
    <w:rsid w:val="00BC452C"/>
    <w:rsid w:val="00C43586"/>
    <w:rsid w:val="00C5226D"/>
    <w:rsid w:val="00C6341D"/>
    <w:rsid w:val="00C63AC7"/>
    <w:rsid w:val="00C64DBD"/>
    <w:rsid w:val="00C723EF"/>
    <w:rsid w:val="00C92EEA"/>
    <w:rsid w:val="00CC4D83"/>
    <w:rsid w:val="00CE691C"/>
    <w:rsid w:val="00CF09A6"/>
    <w:rsid w:val="00D468CD"/>
    <w:rsid w:val="00D51E21"/>
    <w:rsid w:val="00D56625"/>
    <w:rsid w:val="00D65E0B"/>
    <w:rsid w:val="00D72A51"/>
    <w:rsid w:val="00D81E6C"/>
    <w:rsid w:val="00D82177"/>
    <w:rsid w:val="00D83439"/>
    <w:rsid w:val="00D846FB"/>
    <w:rsid w:val="00D871AA"/>
    <w:rsid w:val="00D91A65"/>
    <w:rsid w:val="00DC5C85"/>
    <w:rsid w:val="00DE2472"/>
    <w:rsid w:val="00DE78D0"/>
    <w:rsid w:val="00E213F3"/>
    <w:rsid w:val="00E35D30"/>
    <w:rsid w:val="00EB647E"/>
    <w:rsid w:val="00EB7741"/>
    <w:rsid w:val="00F13D91"/>
    <w:rsid w:val="00F37BC4"/>
    <w:rsid w:val="00F67863"/>
    <w:rsid w:val="00F73254"/>
    <w:rsid w:val="00F7344F"/>
    <w:rsid w:val="00F86307"/>
    <w:rsid w:val="00F95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D3827"/>
  <w15:docId w15:val="{A1BF40A5-2F2A-6C42-A759-96B6D218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B4"/>
    <w:rPr>
      <w:rFonts w:ascii="SL Dutch" w:hAnsi="SL Dutch"/>
      <w:color w:val="00000A"/>
      <w:lang w:eastAsia="sl-SI"/>
    </w:rPr>
  </w:style>
  <w:style w:type="paragraph" w:styleId="Heading1">
    <w:name w:val="heading 1"/>
    <w:basedOn w:val="Normal"/>
    <w:link w:val="Heading1Char"/>
    <w:uiPriority w:val="99"/>
    <w:qFormat/>
    <w:rsid w:val="002430B4"/>
    <w:pPr>
      <w:keepNext/>
      <w:outlineLvl w:val="0"/>
    </w:pPr>
    <w:rPr>
      <w:rFonts w:ascii="Cambria" w:hAnsi="Cambria"/>
      <w:b/>
      <w:bCs/>
      <w:kern w:val="32"/>
      <w:sz w:val="32"/>
      <w:szCs w:val="32"/>
    </w:rPr>
  </w:style>
  <w:style w:type="paragraph" w:styleId="Heading2">
    <w:name w:val="heading 2"/>
    <w:basedOn w:val="Normal"/>
    <w:link w:val="Heading2Char"/>
    <w:uiPriority w:val="99"/>
    <w:qFormat/>
    <w:rsid w:val="002430B4"/>
    <w:pPr>
      <w:keepNext/>
      <w:jc w:val="center"/>
      <w:outlineLvl w:val="1"/>
    </w:pPr>
    <w:rPr>
      <w:rFonts w:ascii="Cambria" w:hAnsi="Cambria"/>
      <w:b/>
      <w:bCs/>
      <w:i/>
      <w:iCs/>
      <w:sz w:val="28"/>
      <w:szCs w:val="28"/>
    </w:rPr>
  </w:style>
  <w:style w:type="paragraph" w:styleId="Heading3">
    <w:name w:val="heading 3"/>
    <w:basedOn w:val="Normal"/>
    <w:link w:val="Heading3Char"/>
    <w:uiPriority w:val="99"/>
    <w:qFormat/>
    <w:rsid w:val="002430B4"/>
    <w:pPr>
      <w:keepNext/>
      <w:jc w:val="righ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C5C85"/>
    <w:rPr>
      <w:rFonts w:ascii="Cambria" w:hAnsi="Cambria"/>
      <w:b/>
      <w:color w:val="00000A"/>
      <w:kern w:val="32"/>
      <w:sz w:val="32"/>
    </w:rPr>
  </w:style>
  <w:style w:type="character" w:customStyle="1" w:styleId="Heading2Char">
    <w:name w:val="Heading 2 Char"/>
    <w:link w:val="Heading2"/>
    <w:uiPriority w:val="99"/>
    <w:semiHidden/>
    <w:locked/>
    <w:rsid w:val="00DC5C85"/>
    <w:rPr>
      <w:rFonts w:ascii="Cambria" w:hAnsi="Cambria"/>
      <w:b/>
      <w:i/>
      <w:color w:val="00000A"/>
      <w:sz w:val="28"/>
    </w:rPr>
  </w:style>
  <w:style w:type="character" w:customStyle="1" w:styleId="Heading3Char">
    <w:name w:val="Heading 3 Char"/>
    <w:link w:val="Heading3"/>
    <w:uiPriority w:val="99"/>
    <w:semiHidden/>
    <w:locked/>
    <w:rsid w:val="00DC5C85"/>
    <w:rPr>
      <w:rFonts w:ascii="Cambria" w:hAnsi="Cambria"/>
      <w:b/>
      <w:color w:val="00000A"/>
      <w:sz w:val="26"/>
    </w:rPr>
  </w:style>
  <w:style w:type="character" w:styleId="PageNumber">
    <w:name w:val="page number"/>
    <w:uiPriority w:val="99"/>
    <w:rsid w:val="002430B4"/>
    <w:rPr>
      <w:rFonts w:cs="Times New Roman"/>
    </w:rPr>
  </w:style>
  <w:style w:type="character" w:styleId="SubtleEmphasis">
    <w:name w:val="Subtle Emphasis"/>
    <w:uiPriority w:val="99"/>
    <w:qFormat/>
    <w:rsid w:val="002430B4"/>
    <w:rPr>
      <w:i/>
      <w:color w:val="808080"/>
    </w:rPr>
  </w:style>
  <w:style w:type="character" w:styleId="Strong">
    <w:name w:val="Strong"/>
    <w:uiPriority w:val="99"/>
    <w:qFormat/>
    <w:rsid w:val="002430B4"/>
    <w:rPr>
      <w:rFonts w:cs="Times New Roman"/>
      <w:b/>
    </w:rPr>
  </w:style>
  <w:style w:type="character" w:customStyle="1" w:styleId="Spletnapovezava">
    <w:name w:val="Spletna povezava"/>
    <w:uiPriority w:val="99"/>
    <w:rsid w:val="004450CD"/>
    <w:rPr>
      <w:color w:val="000080"/>
      <w:u w:val="single"/>
    </w:rPr>
  </w:style>
  <w:style w:type="paragraph" w:styleId="Title">
    <w:name w:val="Title"/>
    <w:basedOn w:val="Normal"/>
    <w:next w:val="BodyText"/>
    <w:link w:val="TitleChar"/>
    <w:uiPriority w:val="99"/>
    <w:qFormat/>
    <w:rsid w:val="004450CD"/>
    <w:pPr>
      <w:keepNext/>
      <w:spacing w:before="240" w:after="120"/>
    </w:pPr>
    <w:rPr>
      <w:rFonts w:ascii="Cambria" w:hAnsi="Cambria"/>
      <w:b/>
      <w:bCs/>
      <w:kern w:val="28"/>
      <w:sz w:val="32"/>
      <w:szCs w:val="32"/>
    </w:rPr>
  </w:style>
  <w:style w:type="character" w:customStyle="1" w:styleId="TitleChar">
    <w:name w:val="Title Char"/>
    <w:link w:val="Title"/>
    <w:uiPriority w:val="99"/>
    <w:locked/>
    <w:rsid w:val="00DC5C85"/>
    <w:rPr>
      <w:rFonts w:ascii="Cambria" w:hAnsi="Cambria"/>
      <w:b/>
      <w:color w:val="00000A"/>
      <w:kern w:val="28"/>
      <w:sz w:val="32"/>
    </w:rPr>
  </w:style>
  <w:style w:type="paragraph" w:styleId="BodyText">
    <w:name w:val="Body Text"/>
    <w:basedOn w:val="Normal"/>
    <w:link w:val="BodyTextChar"/>
    <w:uiPriority w:val="99"/>
    <w:rsid w:val="004450CD"/>
    <w:pPr>
      <w:spacing w:after="140" w:line="288" w:lineRule="auto"/>
    </w:pPr>
  </w:style>
  <w:style w:type="character" w:customStyle="1" w:styleId="BodyTextChar">
    <w:name w:val="Body Text Char"/>
    <w:link w:val="BodyText"/>
    <w:uiPriority w:val="99"/>
    <w:semiHidden/>
    <w:locked/>
    <w:rsid w:val="00DC5C85"/>
    <w:rPr>
      <w:rFonts w:ascii="SL Dutch" w:hAnsi="SL Dutch"/>
      <w:color w:val="00000A"/>
      <w:sz w:val="20"/>
    </w:rPr>
  </w:style>
  <w:style w:type="paragraph" w:styleId="List">
    <w:name w:val="List"/>
    <w:basedOn w:val="BodyText"/>
    <w:uiPriority w:val="99"/>
    <w:rsid w:val="004450CD"/>
    <w:rPr>
      <w:rFonts w:cs="Lucida Sans"/>
    </w:rPr>
  </w:style>
  <w:style w:type="paragraph" w:styleId="Caption">
    <w:name w:val="caption"/>
    <w:basedOn w:val="Normal"/>
    <w:uiPriority w:val="99"/>
    <w:qFormat/>
    <w:rsid w:val="004450CD"/>
    <w:pPr>
      <w:suppressLineNumbers/>
      <w:spacing w:before="120" w:after="120"/>
    </w:pPr>
    <w:rPr>
      <w:rFonts w:cs="Lucida Sans"/>
      <w:i/>
      <w:iCs/>
      <w:sz w:val="24"/>
      <w:szCs w:val="24"/>
    </w:rPr>
  </w:style>
  <w:style w:type="paragraph" w:customStyle="1" w:styleId="Kazalo">
    <w:name w:val="Kazalo"/>
    <w:basedOn w:val="Normal"/>
    <w:uiPriority w:val="99"/>
    <w:rsid w:val="004450CD"/>
    <w:pPr>
      <w:suppressLineNumbers/>
    </w:pPr>
    <w:rPr>
      <w:rFonts w:cs="Lucida Sans"/>
    </w:rPr>
  </w:style>
  <w:style w:type="paragraph" w:styleId="BodyText2">
    <w:name w:val="Body Text 2"/>
    <w:basedOn w:val="Normal"/>
    <w:link w:val="BodyText2Char"/>
    <w:uiPriority w:val="99"/>
    <w:rsid w:val="002430B4"/>
  </w:style>
  <w:style w:type="character" w:customStyle="1" w:styleId="BodyText2Char">
    <w:name w:val="Body Text 2 Char"/>
    <w:link w:val="BodyText2"/>
    <w:uiPriority w:val="99"/>
    <w:semiHidden/>
    <w:locked/>
    <w:rsid w:val="00DC5C85"/>
    <w:rPr>
      <w:rFonts w:ascii="SL Dutch" w:hAnsi="SL Dutch"/>
      <w:color w:val="00000A"/>
      <w:sz w:val="20"/>
    </w:rPr>
  </w:style>
  <w:style w:type="paragraph" w:styleId="Header">
    <w:name w:val="header"/>
    <w:basedOn w:val="Normal"/>
    <w:link w:val="HeaderChar"/>
    <w:uiPriority w:val="99"/>
    <w:rsid w:val="002430B4"/>
    <w:pPr>
      <w:tabs>
        <w:tab w:val="center" w:pos="4536"/>
        <w:tab w:val="right" w:pos="9072"/>
      </w:tabs>
    </w:pPr>
  </w:style>
  <w:style w:type="character" w:customStyle="1" w:styleId="HeaderChar">
    <w:name w:val="Header Char"/>
    <w:link w:val="Header"/>
    <w:uiPriority w:val="99"/>
    <w:locked/>
    <w:rsid w:val="00DC5C85"/>
    <w:rPr>
      <w:rFonts w:ascii="SL Dutch" w:hAnsi="SL Dutch"/>
      <w:color w:val="00000A"/>
      <w:sz w:val="20"/>
    </w:rPr>
  </w:style>
  <w:style w:type="paragraph" w:styleId="Footer">
    <w:name w:val="footer"/>
    <w:basedOn w:val="Normal"/>
    <w:link w:val="FooterChar"/>
    <w:uiPriority w:val="99"/>
    <w:rsid w:val="002430B4"/>
    <w:pPr>
      <w:tabs>
        <w:tab w:val="center" w:pos="4536"/>
        <w:tab w:val="right" w:pos="9072"/>
      </w:tabs>
    </w:pPr>
  </w:style>
  <w:style w:type="character" w:customStyle="1" w:styleId="FooterChar">
    <w:name w:val="Footer Char"/>
    <w:link w:val="Footer"/>
    <w:uiPriority w:val="99"/>
    <w:semiHidden/>
    <w:locked/>
    <w:rsid w:val="00DC5C85"/>
    <w:rPr>
      <w:rFonts w:ascii="SL Dutch" w:hAnsi="SL Dutch"/>
      <w:color w:val="00000A"/>
      <w:sz w:val="20"/>
    </w:rPr>
  </w:style>
  <w:style w:type="paragraph" w:styleId="BalloonText">
    <w:name w:val="Balloon Text"/>
    <w:basedOn w:val="Normal"/>
    <w:link w:val="BalloonTextChar"/>
    <w:uiPriority w:val="99"/>
    <w:semiHidden/>
    <w:rsid w:val="002430B4"/>
    <w:rPr>
      <w:rFonts w:ascii="Times New Roman" w:hAnsi="Times New Roman"/>
      <w:sz w:val="2"/>
    </w:rPr>
  </w:style>
  <w:style w:type="character" w:customStyle="1" w:styleId="BalloonTextChar">
    <w:name w:val="Balloon Text Char"/>
    <w:link w:val="BalloonText"/>
    <w:uiPriority w:val="99"/>
    <w:semiHidden/>
    <w:locked/>
    <w:rsid w:val="00DC5C85"/>
    <w:rPr>
      <w:rFonts w:ascii="Times New Roman" w:hAnsi="Times New Roman"/>
      <w:color w:val="00000A"/>
      <w:sz w:val="2"/>
    </w:rPr>
  </w:style>
  <w:style w:type="paragraph" w:customStyle="1" w:styleId="Vsebinaokvira">
    <w:name w:val="Vsebina okvira"/>
    <w:basedOn w:val="Normal"/>
    <w:uiPriority w:val="99"/>
    <w:rsid w:val="004450CD"/>
  </w:style>
  <w:style w:type="character" w:styleId="Hyperlink">
    <w:name w:val="Hyperlink"/>
    <w:uiPriority w:val="99"/>
    <w:rsid w:val="0088017D"/>
    <w:rPr>
      <w:rFonts w:cs="Times New Roman"/>
      <w:color w:val="0000FF"/>
      <w:u w:val="single"/>
    </w:rPr>
  </w:style>
  <w:style w:type="character" w:styleId="UnresolvedMention">
    <w:name w:val="Unresolved Mention"/>
    <w:basedOn w:val="DefaultParagraphFont"/>
    <w:uiPriority w:val="99"/>
    <w:semiHidden/>
    <w:unhideWhenUsed/>
    <w:rsid w:val="0088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ce.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usposabljanje@de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3078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Neznano</dc:creator>
  <cp:keywords/>
  <dc:description/>
  <cp:lastModifiedBy>Sabina Kosmatin</cp:lastModifiedBy>
  <cp:revision>2</cp:revision>
  <cp:lastPrinted>2023-08-02T20:10:00Z</cp:lastPrinted>
  <dcterms:created xsi:type="dcterms:W3CDTF">2025-09-18T13:01:00Z</dcterms:created>
  <dcterms:modified xsi:type="dcterms:W3CDTF">2025-09-18T13:01:00Z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